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6D" w:rsidRDefault="00025F6D" w:rsidP="00E765BE">
      <w:pPr>
        <w:spacing w:line="240" w:lineRule="auto"/>
        <w:ind w:left="57"/>
        <w:jc w:val="center"/>
        <w:rPr>
          <w:rFonts w:ascii="Times New Roman" w:hAnsi="Times New Roman" w:cs="Times New Roman"/>
          <w:sz w:val="28"/>
          <w:szCs w:val="28"/>
        </w:rPr>
      </w:pPr>
      <w:r>
        <w:rPr>
          <w:rFonts w:ascii="Times New Roman" w:hAnsi="Times New Roman" w:cs="Times New Roman"/>
          <w:sz w:val="28"/>
          <w:szCs w:val="28"/>
        </w:rPr>
        <w:t>Доклад учителя математики МБОУ-СОШ № 1 Копыловой Т. Ю.</w:t>
      </w:r>
    </w:p>
    <w:p w:rsidR="00025F6D" w:rsidRDefault="00025F6D" w:rsidP="00E765BE">
      <w:pPr>
        <w:pStyle w:val="Default"/>
        <w:ind w:left="57"/>
        <w:jc w:val="both"/>
        <w:rPr>
          <w:rFonts w:ascii="Times New Roman" w:hAnsi="Times New Roman" w:cs="Times New Roman"/>
          <w:sz w:val="28"/>
          <w:szCs w:val="28"/>
        </w:rPr>
      </w:pPr>
      <w:r>
        <w:rPr>
          <w:rFonts w:ascii="Times New Roman" w:hAnsi="Times New Roman" w:cs="Times New Roman"/>
          <w:sz w:val="28"/>
          <w:szCs w:val="28"/>
        </w:rPr>
        <w:t xml:space="preserve">     Здравствуйте, уважаемые коллеги и гости. Хочется вас всех от всей души поздравить с наступлением учебного года и пожелать вам сегодня вдохновения для нашей такой ответственной работы и гордости от её результатов: горящих глаз учеников на уроках,  побед в олимпиадах, лучших результатов экзамена. Пусть не будет разочарований, отсутствующих взглядов и всё чаще задаваемого нам, учителям математики вопроса: «Зачем нам это надо? Интересно, любопытно, но </w:t>
      </w:r>
      <w:r>
        <w:rPr>
          <w:rFonts w:ascii="Times New Roman" w:hAnsi="Times New Roman" w:cs="Times New Roman"/>
          <w:sz w:val="28"/>
          <w:szCs w:val="28"/>
          <w:u w:val="single"/>
        </w:rPr>
        <w:t>не надо</w:t>
      </w:r>
      <w:r>
        <w:rPr>
          <w:rFonts w:ascii="Times New Roman" w:hAnsi="Times New Roman" w:cs="Times New Roman"/>
          <w:sz w:val="28"/>
          <w:szCs w:val="28"/>
        </w:rPr>
        <w:t xml:space="preserve">». В течение многих столетий математика является неотъемлемым элементом системы общего образования всех стран мира, а нашим детям не надо! </w:t>
      </w:r>
    </w:p>
    <w:p w:rsidR="00025F6D" w:rsidRDefault="00025F6D" w:rsidP="00E765BE">
      <w:pPr>
        <w:pStyle w:val="Default"/>
        <w:ind w:left="57"/>
        <w:jc w:val="both"/>
        <w:rPr>
          <w:rFonts w:ascii="Times New Roman" w:hAnsi="Times New Roman" w:cs="Times New Roman"/>
          <w:sz w:val="28"/>
          <w:szCs w:val="28"/>
        </w:rPr>
      </w:pPr>
      <w:r>
        <w:rPr>
          <w:rFonts w:ascii="Times New Roman" w:hAnsi="Times New Roman" w:cs="Times New Roman"/>
          <w:sz w:val="28"/>
          <w:szCs w:val="28"/>
        </w:rPr>
        <w:t xml:space="preserve">     Цитирую </w:t>
      </w:r>
      <w:r>
        <w:rPr>
          <w:rFonts w:ascii="Times New Roman" w:hAnsi="Times New Roman" w:cs="Times New Roman"/>
          <w:b/>
          <w:bCs/>
          <w:sz w:val="28"/>
          <w:szCs w:val="28"/>
        </w:rPr>
        <w:t>РАСПОРЯЖЕНИЕ ПРАВИТЕЛЬСТВА РОССИЙСКОЙ ФЕДЕРАЦИИ</w:t>
      </w:r>
      <w:r>
        <w:rPr>
          <w:rFonts w:ascii="Times New Roman" w:hAnsi="Times New Roman" w:cs="Times New Roman"/>
          <w:sz w:val="28"/>
          <w:szCs w:val="28"/>
        </w:rPr>
        <w:t xml:space="preserve"> </w:t>
      </w:r>
      <w:r>
        <w:rPr>
          <w:rFonts w:ascii="Times New Roman" w:hAnsi="Times New Roman" w:cs="Times New Roman"/>
          <w:b/>
          <w:bCs/>
          <w:sz w:val="28"/>
          <w:szCs w:val="28"/>
        </w:rPr>
        <w:t xml:space="preserve">от 22 ноября 2012 г. </w:t>
      </w:r>
      <w:r>
        <w:rPr>
          <w:rFonts w:ascii="Times New Roman" w:hAnsi="Times New Roman" w:cs="Times New Roman"/>
          <w:sz w:val="28"/>
          <w:szCs w:val="28"/>
        </w:rPr>
        <w:t>Результаты международных исследований в области математического и естественнонаучного образования (TIMSS) показывают, что уровень подготовки российских школьников устойчиво превышает средние международные показатели. Одаренные школьники показывают хорошие результаты на международных олимпиадах. Однако намечается тенденция формирования сегмента школ, устойчиво демонстрирующих низкие учебные результаты. Необходимо действовать активно, преодолевая наметившуюся негативную тенденцию.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Для успешного обучения и социализации таких детей необходимы специальные ресурсы</w:t>
      </w:r>
      <w:r w:rsidRPr="000F36DE">
        <w:rPr>
          <w:rFonts w:ascii="Times New Roman" w:hAnsi="Times New Roman" w:cs="Times New Roman"/>
        </w:rPr>
        <w:t xml:space="preserve">, </w:t>
      </w:r>
      <w:r>
        <w:rPr>
          <w:rFonts w:ascii="Times New Roman" w:hAnsi="Times New Roman" w:cs="Times New Roman"/>
          <w:sz w:val="28"/>
          <w:szCs w:val="28"/>
        </w:rPr>
        <w:t>позволяющие</w:t>
      </w:r>
      <w:r w:rsidRPr="000F36DE">
        <w:rPr>
          <w:rFonts w:ascii="Times New Roman" w:hAnsi="Times New Roman" w:cs="Times New Roman"/>
        </w:rPr>
        <w:t>,</w:t>
      </w:r>
      <w:r>
        <w:rPr>
          <w:rFonts w:ascii="Times New Roman" w:hAnsi="Times New Roman" w:cs="Times New Roman"/>
          <w:sz w:val="28"/>
          <w:szCs w:val="28"/>
        </w:rPr>
        <w:t xml:space="preserve"> осуществлять психологическое и социально-педагогическое сопровождение, тьюторство.». Это слова Председателя Правительства Российской Федерации Дмитрия Медведева. </w:t>
      </w:r>
    </w:p>
    <w:p w:rsidR="00025F6D" w:rsidRPr="00E765BE" w:rsidRDefault="00025F6D" w:rsidP="00E765BE">
      <w:pPr>
        <w:spacing w:line="240" w:lineRule="auto"/>
        <w:ind w:left="57"/>
        <w:jc w:val="both"/>
      </w:pPr>
      <w:r>
        <w:rPr>
          <w:rFonts w:ascii="Times New Roman" w:hAnsi="Times New Roman" w:cs="Times New Roman"/>
          <w:sz w:val="28"/>
          <w:szCs w:val="28"/>
        </w:rPr>
        <w:t xml:space="preserve">     Согласно же указу Президента РФ</w:t>
      </w:r>
      <w:r>
        <w:rPr>
          <w:rFonts w:ascii="Times New Roman" w:hAnsi="Times New Roman" w:cs="Times New Roman"/>
          <w:b/>
          <w:bCs/>
          <w:sz w:val="28"/>
          <w:szCs w:val="28"/>
        </w:rPr>
        <w:t xml:space="preserve"> Владимира Путина от 7 мая 2012 года  </w:t>
      </w:r>
      <w:r>
        <w:rPr>
          <w:rFonts w:ascii="Times New Roman" w:hAnsi="Times New Roman" w:cs="Times New Roman"/>
          <w:sz w:val="28"/>
          <w:szCs w:val="28"/>
        </w:rPr>
        <w:t xml:space="preserve">готовится и будет принята в декабре 2013 г. концепция развития математического образования (в которое включается и образование в области информатики). Этот документ может существенно повлиять на развитие в математике в ближайшие годы. В его подготовке принимают участие представители самых разных частей математического сообщества во главе с академиком РАН и РАО Алексеем Семеновым. В середине апреля на международном форуме «Евразийский образовательный диалог» в Ярославле педагогической общественности был впервые представлен проект Концепции развития российского математического образования. </w:t>
      </w:r>
      <w:r w:rsidRPr="007F56E1">
        <w:rPr>
          <w:rFonts w:ascii="Times New Roman" w:hAnsi="Times New Roman" w:cs="Times New Roman"/>
          <w:sz w:val="28"/>
          <w:szCs w:val="28"/>
        </w:rPr>
        <w:t>Мы, как представители математического сообщества должны активно участвовать</w:t>
      </w:r>
      <w:r>
        <w:t xml:space="preserve"> </w:t>
      </w:r>
      <w:r w:rsidRPr="007F56E1">
        <w:rPr>
          <w:rFonts w:ascii="Times New Roman" w:hAnsi="Times New Roman" w:cs="Times New Roman"/>
          <w:sz w:val="28"/>
          <w:szCs w:val="28"/>
        </w:rPr>
        <w:t xml:space="preserve">в </w:t>
      </w:r>
      <w:r>
        <w:rPr>
          <w:rFonts w:ascii="Times New Roman" w:hAnsi="Times New Roman" w:cs="Times New Roman"/>
          <w:sz w:val="28"/>
          <w:szCs w:val="28"/>
        </w:rPr>
        <w:t xml:space="preserve">его </w:t>
      </w:r>
      <w:r w:rsidRPr="007F56E1">
        <w:rPr>
          <w:rFonts w:ascii="Times New Roman" w:hAnsi="Times New Roman" w:cs="Times New Roman"/>
          <w:sz w:val="28"/>
          <w:szCs w:val="28"/>
        </w:rPr>
        <w:t>обсуждении</w:t>
      </w:r>
      <w:r>
        <w:rPr>
          <w:rFonts w:ascii="Times New Roman" w:hAnsi="Times New Roman" w:cs="Times New Roman"/>
          <w:sz w:val="28"/>
          <w:szCs w:val="28"/>
        </w:rPr>
        <w:t xml:space="preserve">. Я остановлюсь лишь на некоторых её  разделах. </w:t>
      </w:r>
    </w:p>
    <w:p w:rsidR="00025F6D" w:rsidRDefault="00025F6D" w:rsidP="00E765BE">
      <w:pPr>
        <w:pStyle w:val="Default"/>
        <w:jc w:val="both"/>
        <w:rPr>
          <w:rFonts w:ascii="Times New Roman" w:hAnsi="Times New Roman" w:cs="Times New Roman"/>
          <w:sz w:val="28"/>
          <w:szCs w:val="28"/>
        </w:rPr>
      </w:pPr>
      <w:r>
        <w:rPr>
          <w:rFonts w:ascii="Times New Roman" w:hAnsi="Times New Roman" w:cs="Times New Roman"/>
          <w:sz w:val="28"/>
          <w:szCs w:val="28"/>
        </w:rPr>
        <w:t xml:space="preserve">   В первом разделе концепции говорится о первостепенном значении математического образования для развития личности, общества, науки России</w:t>
      </w:r>
      <w:bookmarkStart w:id="0" w:name="_Toc352434883"/>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Математика может стать важным элементом национальной идеи России </w:t>
      </w:r>
      <w:r w:rsidRPr="00430703">
        <w:rPr>
          <w:rFonts w:ascii="Times New Roman" w:hAnsi="Times New Roman" w:cs="Times New Roman"/>
        </w:rPr>
        <w:t>XXI века,</w:t>
      </w:r>
      <w:r>
        <w:rPr>
          <w:rFonts w:ascii="Times New Roman" w:hAnsi="Times New Roman" w:cs="Times New Roman"/>
          <w:sz w:val="28"/>
          <w:szCs w:val="28"/>
        </w:rPr>
        <w:t xml:space="preserve"> основой инновационно-технологического потенциала и полем наиболее эффективных инвестиций. </w:t>
      </w:r>
    </w:p>
    <w:p w:rsidR="00025F6D" w:rsidRDefault="00025F6D" w:rsidP="00E765BE">
      <w:pPr>
        <w:pStyle w:val="Default"/>
        <w:jc w:val="both"/>
        <w:rPr>
          <w:rFonts w:ascii="Times New Roman" w:hAnsi="Times New Roman" w:cs="Times New Roman"/>
          <w:sz w:val="28"/>
          <w:szCs w:val="28"/>
        </w:rPr>
      </w:pPr>
      <w:r>
        <w:rPr>
          <w:rFonts w:ascii="Times New Roman" w:hAnsi="Times New Roman" w:cs="Times New Roman"/>
          <w:sz w:val="28"/>
          <w:szCs w:val="28"/>
        </w:rPr>
        <w:t xml:space="preserve">    Второй раздел раскрывает все области математической деятельности. Безусловно, важной чертой отечественного математического образования является центральная роль </w:t>
      </w:r>
      <w:r>
        <w:rPr>
          <w:rFonts w:ascii="Times New Roman" w:hAnsi="Times New Roman" w:cs="Times New Roman"/>
          <w:sz w:val="28"/>
          <w:szCs w:val="28"/>
          <w:u w:val="single"/>
        </w:rPr>
        <w:t>решения задач</w:t>
      </w:r>
      <w:r w:rsidRPr="006671B8">
        <w:rPr>
          <w:rFonts w:ascii="Times New Roman" w:hAnsi="Times New Roman" w:cs="Times New Roman"/>
        </w:rPr>
        <w:t xml:space="preserve">, </w:t>
      </w:r>
      <w:r>
        <w:rPr>
          <w:rFonts w:ascii="Times New Roman" w:hAnsi="Times New Roman" w:cs="Times New Roman"/>
          <w:sz w:val="28"/>
          <w:szCs w:val="28"/>
        </w:rPr>
        <w:t>новых и неожиданных</w:t>
      </w:r>
      <w:r w:rsidRPr="006671B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8"/>
          <w:szCs w:val="28"/>
        </w:rPr>
        <w:t xml:space="preserve">Поддержание активного, деятельностного приоритета является важнейшим базовым принципом Концепции. </w:t>
      </w:r>
    </w:p>
    <w:p w:rsidR="00025F6D" w:rsidRPr="00B92B7A" w:rsidRDefault="00025F6D" w:rsidP="00E765BE">
      <w:pPr>
        <w:pStyle w:val="Default"/>
        <w:jc w:val="both"/>
        <w:rPr>
          <w:rFonts w:ascii="Times New Roman" w:hAnsi="Times New Roman" w:cs="Times New Roman"/>
        </w:rPr>
      </w:pPr>
      <w:r>
        <w:rPr>
          <w:rFonts w:ascii="Times New Roman" w:hAnsi="Times New Roman" w:cs="Times New Roman"/>
          <w:sz w:val="28"/>
          <w:szCs w:val="28"/>
        </w:rPr>
        <w:t xml:space="preserve">  Предметное содержание образования должно включать больше элементов прикладной математики, информатики и «компьютерной математики».</w:t>
      </w:r>
      <w:r>
        <w:t xml:space="preserve"> </w:t>
      </w:r>
      <w:r>
        <w:rPr>
          <w:rFonts w:ascii="Times New Roman" w:hAnsi="Times New Roman" w:cs="Times New Roman"/>
          <w:sz w:val="28"/>
          <w:szCs w:val="28"/>
        </w:rPr>
        <w:t xml:space="preserve">Трудность в реализации потенциала ИКТ в математическом образовании представляет факт их маргинального положения сегодня и в деятельности большинства педагогов, что по-нашему мнению недопустимо. </w:t>
      </w:r>
    </w:p>
    <w:p w:rsidR="00025F6D" w:rsidRDefault="00025F6D" w:rsidP="00E765BE">
      <w:pPr>
        <w:spacing w:line="240" w:lineRule="auto"/>
        <w:jc w:val="both"/>
        <w:rPr>
          <w:rFonts w:ascii="Times New Roman" w:hAnsi="Times New Roman" w:cs="Times New Roman"/>
          <w:sz w:val="28"/>
          <w:szCs w:val="28"/>
        </w:rPr>
      </w:pPr>
      <w:bookmarkStart w:id="1" w:name="_Toc352434889"/>
      <w:bookmarkStart w:id="2" w:name="_Ref348106594"/>
      <w:r>
        <w:rPr>
          <w:rFonts w:ascii="Times New Roman" w:hAnsi="Times New Roman" w:cs="Times New Roman"/>
          <w:sz w:val="28"/>
          <w:szCs w:val="28"/>
        </w:rPr>
        <w:t xml:space="preserve">  В разделе «Педагог-математик – основной фактор качества математического образования</w:t>
      </w:r>
      <w:bookmarkEnd w:id="1"/>
      <w:bookmarkEnd w:id="2"/>
      <w:r>
        <w:rPr>
          <w:rFonts w:ascii="Times New Roman" w:hAnsi="Times New Roman" w:cs="Times New Roman"/>
          <w:sz w:val="28"/>
          <w:szCs w:val="28"/>
        </w:rPr>
        <w:t>» отмечается, что основная задача педагога-математика – формирование у обучающихся модели деятельности</w:t>
      </w:r>
      <w:r>
        <w:rPr>
          <w:rFonts w:ascii="Times New Roman" w:hAnsi="Times New Roman" w:cs="Times New Roman"/>
          <w:sz w:val="24"/>
          <w:szCs w:val="24"/>
        </w:rPr>
        <w:t>.</w:t>
      </w:r>
      <w:r>
        <w:rPr>
          <w:rFonts w:ascii="Times New Roman" w:hAnsi="Times New Roman" w:cs="Times New Roman"/>
          <w:sz w:val="28"/>
          <w:szCs w:val="28"/>
        </w:rPr>
        <w:t xml:space="preserve"> В настоящее время идет разработка и обсуждение профессионального стандарта учителя математика-информатика.</w:t>
      </w:r>
    </w:p>
    <w:p w:rsidR="00025F6D" w:rsidRPr="00E765BE"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согласны с авторами концепции: общепринятыми должны стать установка на ценность математической культуры и образованности, на критическую важность математической деятельности для информационной, технологической и даже военной безопасности. Соответствующее отношение к математике родители должны формировать и в семье</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«Золотыми» я назову слова ректора МИОО Алексея Львовича Семёнова: Для каждого ребенка необходимо индивидуально проектировать его «коридор ближайшего развития». Понятие «ребенок, не способный к математике» должно исчезнуть из лексикона учителей, родителей, школьников и общества. От себя добавлю: это невозможно без индивидуального обучения! Осталось найти на него средства, кадры, а главное – время, которого у нас катастрофически не хватает.  </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Особую роль приобретает создание условий в дошкольном и начальном образовании, содействующих развитию логико-математических способностей; использование математических, логических и стратегических игр, предметных и экранных сред, соревнований. Это особенно важно для выявления и поддержки особых математических способностей, которые именно в математике могут проявляться и в раннем возрасте.</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В старшей школе будет выделено три потока, обеспечивающих:</w:t>
      </w:r>
    </w:p>
    <w:p w:rsidR="00025F6D" w:rsidRDefault="00025F6D" w:rsidP="00E765BE">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базовую математическую компетентность для учащихся, недостаточно освоивших программный материал</w:t>
      </w:r>
      <w:r w:rsidRPr="00186935">
        <w:rPr>
          <w:rFonts w:ascii="Times New Roman" w:hAnsi="Times New Roman" w:cs="Times New Roman"/>
          <w:sz w:val="24"/>
          <w:szCs w:val="24"/>
        </w:rPr>
        <w:t>,</w:t>
      </w:r>
      <w:r>
        <w:rPr>
          <w:rFonts w:ascii="Times New Roman" w:hAnsi="Times New Roman" w:cs="Times New Roman"/>
          <w:sz w:val="28"/>
          <w:szCs w:val="28"/>
        </w:rPr>
        <w:t xml:space="preserve"> </w:t>
      </w:r>
    </w:p>
    <w:p w:rsidR="00025F6D" w:rsidRDefault="00025F6D" w:rsidP="00E765BE">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широкую общекультурную программу математической подготовки для тех, кто показал хорошие результаты в школе, но не планирует дальнейшей специализации в областях, требующих математики,</w:t>
      </w:r>
    </w:p>
    <w:p w:rsidR="00025F6D" w:rsidRDefault="00025F6D" w:rsidP="00E765BE">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углубленное изучение математики для продолжения образования и дальнейшей профессиональной деятельности, в том числе – в сферах образовании, ИКТ, математических исследований.</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Лучших учащихся нужно обеспечить:</w:t>
      </w:r>
    </w:p>
    <w:p w:rsidR="00025F6D" w:rsidRPr="00186935" w:rsidRDefault="00025F6D" w:rsidP="00E765BE">
      <w:pPr>
        <w:numPr>
          <w:ilvl w:val="0"/>
          <w:numId w:val="2"/>
        </w:numPr>
        <w:spacing w:line="240" w:lineRule="auto"/>
        <w:jc w:val="both"/>
        <w:rPr>
          <w:rFonts w:ascii="Times New Roman" w:hAnsi="Times New Roman" w:cs="Times New Roman"/>
          <w:sz w:val="28"/>
          <w:szCs w:val="28"/>
        </w:rPr>
      </w:pPr>
      <w:r w:rsidRPr="00186935">
        <w:rPr>
          <w:rFonts w:ascii="Times New Roman" w:hAnsi="Times New Roman" w:cs="Times New Roman"/>
          <w:sz w:val="28"/>
          <w:szCs w:val="28"/>
        </w:rPr>
        <w:t>высококвалифицированными педагогами в своей школе,</w:t>
      </w:r>
      <w:r w:rsidRPr="00186935">
        <w:rPr>
          <w:rFonts w:ascii="Times New Roman" w:hAnsi="Times New Roman" w:cs="Times New Roman"/>
          <w:sz w:val="28"/>
          <w:szCs w:val="28"/>
          <w:u w:val="single"/>
        </w:rPr>
        <w:t xml:space="preserve"> </w:t>
      </w:r>
    </w:p>
    <w:p w:rsidR="00025F6D" w:rsidRDefault="00025F6D" w:rsidP="00E765BE">
      <w:pPr>
        <w:numPr>
          <w:ilvl w:val="0"/>
          <w:numId w:val="2"/>
        </w:numPr>
        <w:spacing w:line="240" w:lineRule="auto"/>
        <w:jc w:val="both"/>
        <w:rPr>
          <w:rFonts w:ascii="Times New Roman" w:hAnsi="Times New Roman" w:cs="Times New Roman"/>
          <w:sz w:val="28"/>
          <w:szCs w:val="28"/>
        </w:rPr>
      </w:pPr>
      <w:r w:rsidRPr="00186935">
        <w:rPr>
          <w:rFonts w:ascii="Times New Roman" w:hAnsi="Times New Roman" w:cs="Times New Roman"/>
          <w:sz w:val="28"/>
          <w:szCs w:val="28"/>
        </w:rPr>
        <w:t>возможностью обуче</w:t>
      </w:r>
      <w:r>
        <w:rPr>
          <w:rFonts w:ascii="Times New Roman" w:hAnsi="Times New Roman" w:cs="Times New Roman"/>
          <w:sz w:val="28"/>
          <w:szCs w:val="28"/>
        </w:rPr>
        <w:t xml:space="preserve">ния в специализированной школе </w:t>
      </w:r>
    </w:p>
    <w:p w:rsidR="00025F6D" w:rsidRPr="00186935" w:rsidRDefault="00025F6D" w:rsidP="00E765BE">
      <w:pPr>
        <w:numPr>
          <w:ilvl w:val="0"/>
          <w:numId w:val="2"/>
        </w:numPr>
        <w:spacing w:line="240" w:lineRule="auto"/>
        <w:jc w:val="both"/>
        <w:rPr>
          <w:rFonts w:ascii="Times New Roman" w:hAnsi="Times New Roman" w:cs="Times New Roman"/>
          <w:sz w:val="28"/>
          <w:szCs w:val="28"/>
        </w:rPr>
      </w:pPr>
      <w:r w:rsidRPr="00186935">
        <w:rPr>
          <w:rFonts w:ascii="Times New Roman" w:hAnsi="Times New Roman" w:cs="Times New Roman"/>
          <w:sz w:val="28"/>
          <w:szCs w:val="28"/>
        </w:rPr>
        <w:t>бесплатным математическим образованием с применением дистанционных образовательных технологий.</w:t>
      </w:r>
      <w:r>
        <w:t xml:space="preserve"> </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Ведь лидеры этой группы критически важны для формирования математического будущего страны.</w:t>
      </w:r>
    </w:p>
    <w:p w:rsidR="00025F6D" w:rsidRDefault="00025F6D" w:rsidP="00E765BE">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Учащихся с низкими академическими результатами</w:t>
      </w:r>
      <w:r w:rsidRPr="00B92B7A">
        <w:rPr>
          <w:rFonts w:ascii="Times New Roman" w:hAnsi="Times New Roman" w:cs="Times New Roman"/>
          <w:sz w:val="24"/>
          <w:szCs w:val="24"/>
        </w:rPr>
        <w:t>,</w:t>
      </w:r>
      <w:r>
        <w:rPr>
          <w:rFonts w:ascii="Times New Roman" w:hAnsi="Times New Roman" w:cs="Times New Roman"/>
          <w:sz w:val="28"/>
          <w:szCs w:val="28"/>
        </w:rPr>
        <w:t xml:space="preserve"> пропустившие занятия</w:t>
      </w:r>
      <w:r>
        <w:t xml:space="preserve"> </w:t>
      </w:r>
      <w:r>
        <w:rPr>
          <w:rFonts w:ascii="Times New Roman" w:hAnsi="Times New Roman" w:cs="Times New Roman"/>
          <w:sz w:val="28"/>
          <w:szCs w:val="28"/>
        </w:rPr>
        <w:t xml:space="preserve">нужно обеспечить тьюторской поддержкой, которая позволит им вернуться «в основной поток». Особо нужно обратить внимание на бесплатную тьюторскую помощь детям из социально-незащищенных семей. </w:t>
      </w:r>
    </w:p>
    <w:p w:rsidR="00025F6D" w:rsidRDefault="00025F6D" w:rsidP="00E765BE">
      <w:pPr>
        <w:spacing w:line="240" w:lineRule="auto"/>
        <w:jc w:val="both"/>
        <w:rPr>
          <w:rFonts w:ascii="Times New Roman" w:hAnsi="Times New Roman" w:cs="Times New Roman"/>
        </w:rPr>
      </w:pPr>
      <w:r>
        <w:rPr>
          <w:rFonts w:ascii="Times New Roman" w:hAnsi="Times New Roman" w:cs="Times New Roman"/>
          <w:sz w:val="28"/>
          <w:szCs w:val="28"/>
        </w:rPr>
        <w:t xml:space="preserve">Важнейшей задачей в ближайшие годы будет освоение работающими </w:t>
      </w:r>
      <w:r w:rsidRPr="00DB57FF">
        <w:rPr>
          <w:rFonts w:ascii="Times New Roman" w:hAnsi="Times New Roman" w:cs="Times New Roman"/>
          <w:sz w:val="28"/>
          <w:szCs w:val="28"/>
          <w:u w:val="single"/>
        </w:rPr>
        <w:t>методистами:</w:t>
      </w:r>
      <w:r>
        <w:rPr>
          <w:rFonts w:ascii="Times New Roman" w:hAnsi="Times New Roman" w:cs="Times New Roman"/>
          <w:sz w:val="28"/>
          <w:szCs w:val="28"/>
        </w:rPr>
        <w:t xml:space="preserve"> </w:t>
      </w:r>
    </w:p>
    <w:p w:rsidR="00025F6D" w:rsidRDefault="00025F6D" w:rsidP="00E765BE">
      <w:pPr>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нового содержания математического образования</w:t>
      </w:r>
    </w:p>
    <w:p w:rsidR="00025F6D" w:rsidRDefault="00025F6D" w:rsidP="00E765BE">
      <w:pPr>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практики его реализации в пилотных образовательных учреждениях, </w:t>
      </w:r>
    </w:p>
    <w:p w:rsidR="00025F6D" w:rsidRDefault="00025F6D" w:rsidP="00E765BE">
      <w:pPr>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информационной среды образовательного процесса </w:t>
      </w:r>
      <w:r w:rsidRPr="000F36DE">
        <w:rPr>
          <w:rFonts w:ascii="Times New Roman" w:hAnsi="Times New Roman" w:cs="Times New Roman"/>
          <w:sz w:val="24"/>
          <w:szCs w:val="24"/>
        </w:rPr>
        <w:t>и других инструментов математической и педагогической деятельности</w:t>
      </w:r>
      <w:r>
        <w:rPr>
          <w:rFonts w:ascii="Times New Roman" w:hAnsi="Times New Roman" w:cs="Times New Roman"/>
          <w:sz w:val="28"/>
          <w:szCs w:val="28"/>
        </w:rPr>
        <w:t xml:space="preserve">. </w:t>
      </w:r>
    </w:p>
    <w:p w:rsidR="00025F6D" w:rsidRDefault="00025F6D" w:rsidP="00E765BE">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За этим будет следовать их работа, вместе с учителями пилотных учреждений по повышению квалификации и переподготовке всех педагогов.</w:t>
      </w:r>
    </w:p>
    <w:p w:rsidR="00025F6D" w:rsidRPr="00186935" w:rsidRDefault="00025F6D" w:rsidP="00E765BE">
      <w:pPr>
        <w:spacing w:line="240" w:lineRule="auto"/>
        <w:ind w:left="360"/>
        <w:jc w:val="both"/>
        <w:rPr>
          <w:rFonts w:ascii="Times New Roman" w:hAnsi="Times New Roman" w:cs="Times New Roman"/>
          <w:sz w:val="28"/>
          <w:szCs w:val="28"/>
        </w:rPr>
      </w:pPr>
      <w:r w:rsidRPr="00186935">
        <w:rPr>
          <w:rFonts w:ascii="Times New Roman" w:hAnsi="Times New Roman" w:cs="Times New Roman"/>
          <w:sz w:val="24"/>
          <w:szCs w:val="24"/>
        </w:rPr>
        <w:t xml:space="preserve">   </w:t>
      </w:r>
      <w:r w:rsidRPr="00186935">
        <w:rPr>
          <w:rFonts w:ascii="Times New Roman" w:hAnsi="Times New Roman" w:cs="Times New Roman"/>
          <w:sz w:val="28"/>
          <w:szCs w:val="28"/>
        </w:rPr>
        <w:t>Безусловно, необходимы инвестиции</w:t>
      </w:r>
      <w:r w:rsidRPr="00186935">
        <w:rPr>
          <w:rFonts w:ascii="Times New Roman" w:hAnsi="Times New Roman" w:cs="Times New Roman"/>
          <w:sz w:val="24"/>
          <w:szCs w:val="24"/>
        </w:rPr>
        <w:t xml:space="preserve">. </w:t>
      </w:r>
      <w:r w:rsidRPr="00186935">
        <w:rPr>
          <w:rFonts w:ascii="Times New Roman" w:hAnsi="Times New Roman" w:cs="Times New Roman"/>
          <w:sz w:val="28"/>
          <w:szCs w:val="28"/>
        </w:rPr>
        <w:t>Различные формы финансирования позволят охватить отдельных талантливых детей и педагогов.</w:t>
      </w:r>
      <w:r w:rsidRPr="00186935">
        <w:rPr>
          <w:rFonts w:ascii="Times New Roman" w:hAnsi="Times New Roman" w:cs="Times New Roman"/>
          <w:sz w:val="24"/>
          <w:szCs w:val="24"/>
        </w:rPr>
        <w:t xml:space="preserve"> </w:t>
      </w:r>
      <w:r w:rsidRPr="00186935">
        <w:rPr>
          <w:rFonts w:ascii="Times New Roman" w:hAnsi="Times New Roman" w:cs="Times New Roman"/>
          <w:sz w:val="28"/>
          <w:szCs w:val="28"/>
        </w:rPr>
        <w:t xml:space="preserve">Федеральным финансированием должны быть обеспечены: </w:t>
      </w:r>
    </w:p>
    <w:p w:rsidR="00025F6D" w:rsidRPr="00186935" w:rsidRDefault="00025F6D" w:rsidP="00E765BE">
      <w:pPr>
        <w:numPr>
          <w:ilvl w:val="0"/>
          <w:numId w:val="4"/>
        </w:numPr>
        <w:spacing w:before="100" w:beforeAutospacing="1" w:after="100" w:afterAutospacing="1" w:line="240" w:lineRule="auto"/>
        <w:jc w:val="both"/>
        <w:rPr>
          <w:rFonts w:ascii="Times New Roman" w:hAnsi="Times New Roman" w:cs="Times New Roman"/>
          <w:sz w:val="28"/>
          <w:szCs w:val="28"/>
          <w:lang w:eastAsia="ru-RU"/>
        </w:rPr>
      </w:pPr>
      <w:r w:rsidRPr="00186935">
        <w:rPr>
          <w:rFonts w:ascii="Times New Roman" w:hAnsi="Times New Roman" w:cs="Times New Roman"/>
          <w:sz w:val="28"/>
          <w:szCs w:val="28"/>
          <w:lang w:eastAsia="ru-RU"/>
        </w:rPr>
        <w:t xml:space="preserve">создание ряда научно-образовательных центров высшего уровня, </w:t>
      </w:r>
    </w:p>
    <w:p w:rsidR="00025F6D" w:rsidRPr="00186935" w:rsidRDefault="00025F6D" w:rsidP="00E765BE">
      <w:pPr>
        <w:numPr>
          <w:ilvl w:val="0"/>
          <w:numId w:val="4"/>
        </w:numPr>
        <w:spacing w:before="100" w:beforeAutospacing="1" w:after="100" w:afterAutospacing="1" w:line="240" w:lineRule="auto"/>
        <w:jc w:val="both"/>
        <w:rPr>
          <w:rFonts w:ascii="Times New Roman" w:hAnsi="Times New Roman" w:cs="Times New Roman"/>
          <w:sz w:val="28"/>
          <w:szCs w:val="28"/>
          <w:lang w:eastAsia="ru-RU"/>
        </w:rPr>
      </w:pPr>
      <w:r w:rsidRPr="00186935">
        <w:rPr>
          <w:rFonts w:ascii="Times New Roman" w:hAnsi="Times New Roman" w:cs="Times New Roman"/>
          <w:sz w:val="28"/>
          <w:szCs w:val="28"/>
          <w:lang w:eastAsia="ru-RU"/>
        </w:rPr>
        <w:t xml:space="preserve">создание в системе высшего образования  РАН центров </w:t>
      </w:r>
    </w:p>
    <w:p w:rsidR="00025F6D" w:rsidRPr="00186935" w:rsidRDefault="00025F6D" w:rsidP="00E765BE">
      <w:pPr>
        <w:numPr>
          <w:ilvl w:val="0"/>
          <w:numId w:val="4"/>
        </w:numPr>
        <w:spacing w:before="100" w:beforeAutospacing="1" w:after="100" w:afterAutospacing="1" w:line="240" w:lineRule="auto"/>
        <w:jc w:val="both"/>
        <w:rPr>
          <w:rFonts w:ascii="Times New Roman" w:hAnsi="Times New Roman" w:cs="Times New Roman"/>
          <w:sz w:val="28"/>
          <w:szCs w:val="28"/>
          <w:lang w:eastAsia="ru-RU"/>
        </w:rPr>
      </w:pPr>
      <w:r w:rsidRPr="00186935">
        <w:rPr>
          <w:rFonts w:ascii="Times New Roman" w:hAnsi="Times New Roman" w:cs="Times New Roman"/>
          <w:sz w:val="28"/>
          <w:szCs w:val="28"/>
          <w:lang w:eastAsia="ru-RU"/>
        </w:rPr>
        <w:t xml:space="preserve">развитие дистанционных математических курсов и программ </w:t>
      </w:r>
    </w:p>
    <w:p w:rsidR="00025F6D" w:rsidRPr="00186935" w:rsidRDefault="00025F6D" w:rsidP="00E765BE">
      <w:pPr>
        <w:numPr>
          <w:ilvl w:val="0"/>
          <w:numId w:val="4"/>
        </w:numPr>
        <w:spacing w:before="100" w:beforeAutospacing="1" w:after="100" w:afterAutospacing="1" w:line="240" w:lineRule="auto"/>
        <w:jc w:val="both"/>
        <w:rPr>
          <w:rFonts w:ascii="Times New Roman" w:hAnsi="Times New Roman" w:cs="Times New Roman"/>
          <w:sz w:val="28"/>
          <w:szCs w:val="28"/>
        </w:rPr>
      </w:pPr>
      <w:r w:rsidRPr="00186935">
        <w:rPr>
          <w:rFonts w:ascii="Times New Roman" w:hAnsi="Times New Roman" w:cs="Times New Roman"/>
          <w:sz w:val="28"/>
          <w:szCs w:val="28"/>
          <w:lang w:eastAsia="ru-RU"/>
        </w:rPr>
        <w:t xml:space="preserve"> поддержка деятельности школ дистанционного математического</w:t>
      </w:r>
      <w:r>
        <w:rPr>
          <w:rFonts w:ascii="Times New Roman" w:hAnsi="Times New Roman" w:cs="Times New Roman"/>
          <w:sz w:val="24"/>
          <w:szCs w:val="24"/>
          <w:lang w:eastAsia="ru-RU"/>
        </w:rPr>
        <w:t xml:space="preserve"> </w:t>
      </w:r>
      <w:r w:rsidRPr="00186935">
        <w:rPr>
          <w:rFonts w:ascii="Times New Roman" w:hAnsi="Times New Roman" w:cs="Times New Roman"/>
          <w:sz w:val="28"/>
          <w:szCs w:val="28"/>
          <w:lang w:eastAsia="ru-RU"/>
        </w:rPr>
        <w:t>образования.</w:t>
      </w:r>
    </w:p>
    <w:p w:rsidR="00025F6D" w:rsidRPr="00CC2BD1" w:rsidRDefault="00025F6D" w:rsidP="00E765BE">
      <w:pPr>
        <w:spacing w:before="100" w:beforeAutospacing="1" w:after="100" w:afterAutospacing="1" w:line="240" w:lineRule="auto"/>
        <w:jc w:val="both"/>
        <w:rPr>
          <w:rFonts w:ascii="Times New Roman" w:hAnsi="Times New Roman" w:cs="Times New Roman"/>
          <w:sz w:val="24"/>
          <w:szCs w:val="24"/>
        </w:rPr>
      </w:pPr>
      <w:r w:rsidRPr="00186935">
        <w:rPr>
          <w:rFonts w:ascii="Times New Roman" w:hAnsi="Times New Roman" w:cs="Times New Roman"/>
          <w:sz w:val="24"/>
          <w:szCs w:val="24"/>
          <w:lang w:eastAsia="ru-RU"/>
        </w:rPr>
        <w:t xml:space="preserve">  </w:t>
      </w:r>
      <w:r w:rsidRPr="00186935">
        <w:rPr>
          <w:rFonts w:ascii="Times New Roman" w:hAnsi="Times New Roman" w:cs="Times New Roman"/>
          <w:sz w:val="28"/>
          <w:szCs w:val="28"/>
        </w:rPr>
        <w:t>За счет рег</w:t>
      </w:r>
      <w:r>
        <w:rPr>
          <w:rFonts w:ascii="Times New Roman" w:hAnsi="Times New Roman" w:cs="Times New Roman"/>
          <w:sz w:val="28"/>
          <w:szCs w:val="28"/>
        </w:rPr>
        <w:t>ионального финансирования должно быть обеспечено</w:t>
      </w:r>
      <w:r w:rsidRPr="00186935">
        <w:rPr>
          <w:rFonts w:ascii="Times New Roman" w:hAnsi="Times New Roman" w:cs="Times New Roman"/>
          <w:sz w:val="28"/>
          <w:szCs w:val="28"/>
        </w:rPr>
        <w:t xml:space="preserve"> </w:t>
      </w:r>
      <w:r>
        <w:rPr>
          <w:rFonts w:ascii="Times New Roman" w:hAnsi="Times New Roman" w:cs="Times New Roman"/>
          <w:sz w:val="28"/>
          <w:szCs w:val="28"/>
        </w:rPr>
        <w:t>обучение</w:t>
      </w:r>
      <w:r w:rsidRPr="00186935">
        <w:rPr>
          <w:rFonts w:ascii="Times New Roman" w:hAnsi="Times New Roman" w:cs="Times New Roman"/>
          <w:sz w:val="28"/>
          <w:szCs w:val="28"/>
        </w:rPr>
        <w:t xml:space="preserve"> в организациях с углубленным изучением математики талантливых детей и молодых людей</w:t>
      </w:r>
      <w:r w:rsidRPr="00186935">
        <w:rPr>
          <w:rFonts w:ascii="Times New Roman" w:hAnsi="Times New Roman" w:cs="Times New Roman"/>
          <w:sz w:val="24"/>
          <w:szCs w:val="24"/>
        </w:rPr>
        <w:t xml:space="preserve">. </w:t>
      </w:r>
    </w:p>
    <w:p w:rsidR="00025F6D" w:rsidRDefault="00025F6D" w:rsidP="00E765BE">
      <w:pPr>
        <w:pStyle w:val="Heading1"/>
        <w:spacing w:line="240" w:lineRule="auto"/>
        <w:rPr>
          <w:rFonts w:ascii="Times New Roman" w:hAnsi="Times New Roman" w:cs="Times New Roman"/>
          <w:b w:val="0"/>
          <w:bCs w:val="0"/>
          <w:color w:val="auto"/>
        </w:rPr>
      </w:pPr>
      <w:r>
        <w:rPr>
          <w:rFonts w:ascii="Times New Roman" w:hAnsi="Times New Roman" w:cs="Times New Roman"/>
          <w:b w:val="0"/>
          <w:bCs w:val="0"/>
          <w:color w:val="auto"/>
        </w:rPr>
        <w:t xml:space="preserve">  Как итог сказанному предлагаю вам Резюме ключевых идей концепции развития математического образования.</w:t>
      </w:r>
    </w:p>
    <w:p w:rsidR="00025F6D" w:rsidRDefault="00025F6D" w:rsidP="00E765BE">
      <w:pPr>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Математика -  национальная идея и конкурентное преимущество России. </w:t>
      </w:r>
    </w:p>
    <w:p w:rsidR="00025F6D" w:rsidRDefault="00025F6D" w:rsidP="00E765BE">
      <w:pPr>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Математическая </w:t>
      </w:r>
      <w:r>
        <w:rPr>
          <w:rFonts w:ascii="Times New Roman" w:hAnsi="Times New Roman" w:cs="Times New Roman"/>
          <w:sz w:val="28"/>
          <w:szCs w:val="28"/>
          <w:u w:val="single"/>
        </w:rPr>
        <w:t>деятельность</w:t>
      </w:r>
      <w:r>
        <w:rPr>
          <w:rFonts w:ascii="Times New Roman" w:hAnsi="Times New Roman" w:cs="Times New Roman"/>
          <w:sz w:val="28"/>
          <w:szCs w:val="28"/>
        </w:rPr>
        <w:t xml:space="preserve"> - ключевой элемент всей системы математического образования.</w:t>
      </w:r>
    </w:p>
    <w:p w:rsidR="00025F6D" w:rsidRDefault="00025F6D" w:rsidP="00E765BE">
      <w:pPr>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Применение ИКТ в математическом образовании - основа для опережения на мировом уровне.</w:t>
      </w:r>
    </w:p>
    <w:p w:rsidR="00025F6D" w:rsidRPr="00CC2BD1" w:rsidRDefault="00025F6D" w:rsidP="00E765B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Оценка качества работы </w:t>
      </w:r>
      <w:r w:rsidRPr="00CC2BD1">
        <w:rPr>
          <w:rFonts w:ascii="Times New Roman" w:hAnsi="Times New Roman" w:cs="Times New Roman"/>
          <w:sz w:val="24"/>
          <w:szCs w:val="24"/>
        </w:rPr>
        <w:t>педагога и школы</w:t>
      </w:r>
      <w:r>
        <w:rPr>
          <w:rFonts w:ascii="Times New Roman" w:hAnsi="Times New Roman" w:cs="Times New Roman"/>
          <w:sz w:val="28"/>
          <w:szCs w:val="28"/>
        </w:rPr>
        <w:t xml:space="preserve"> по приращению математической компетентности, а не только по абсолютному уровню выпускников и педагогов. </w:t>
      </w:r>
      <w:r w:rsidRPr="00CC2BD1">
        <w:rPr>
          <w:rFonts w:ascii="Times New Roman" w:hAnsi="Times New Roman" w:cs="Times New Roman"/>
          <w:sz w:val="28"/>
          <w:szCs w:val="28"/>
        </w:rPr>
        <w:t>«Нет детей, не способных к математике.»</w:t>
      </w:r>
    </w:p>
    <w:p w:rsidR="00025F6D" w:rsidRDefault="00025F6D" w:rsidP="00E765BE">
      <w:pPr>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Системное решение проблемы качества педагогов-математиков: отбор, деятельностная подготовка, аттестация, трудоустройство.</w:t>
      </w:r>
    </w:p>
    <w:p w:rsidR="00025F6D" w:rsidRDefault="00025F6D" w:rsidP="00E765BE">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концепции</w:t>
      </w:r>
    </w:p>
    <w:p w:rsidR="00025F6D" w:rsidRDefault="00025F6D" w:rsidP="00E765BE">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Будет</w:t>
      </w:r>
      <w:r w:rsidRPr="00CC2BD1">
        <w:rPr>
          <w:rFonts w:ascii="Times New Roman" w:hAnsi="Times New Roman" w:cs="Times New Roman"/>
          <w:sz w:val="24"/>
          <w:szCs w:val="24"/>
        </w:rPr>
        <w:t xml:space="preserve">, </w:t>
      </w:r>
      <w:r>
        <w:rPr>
          <w:rFonts w:ascii="Times New Roman" w:hAnsi="Times New Roman" w:cs="Times New Roman"/>
          <w:sz w:val="28"/>
          <w:szCs w:val="28"/>
        </w:rPr>
        <w:t>достигнуто лидирующее положение российского математического образования в мире</w:t>
      </w:r>
    </w:p>
    <w:p w:rsidR="00025F6D" w:rsidRPr="00CC2BD1" w:rsidRDefault="00025F6D" w:rsidP="00E765B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Повысится профессиональный уровень </w:t>
      </w:r>
      <w:r w:rsidRPr="00CC2BD1">
        <w:rPr>
          <w:rFonts w:ascii="Times New Roman" w:hAnsi="Times New Roman" w:cs="Times New Roman"/>
          <w:sz w:val="24"/>
          <w:szCs w:val="24"/>
        </w:rPr>
        <w:t>работающих и будущих педагогов-</w:t>
      </w:r>
      <w:r w:rsidRPr="00CC2BD1">
        <w:rPr>
          <w:rFonts w:ascii="Times New Roman" w:hAnsi="Times New Roman" w:cs="Times New Roman"/>
          <w:sz w:val="28"/>
          <w:szCs w:val="28"/>
        </w:rPr>
        <w:t>математиков</w:t>
      </w:r>
    </w:p>
    <w:p w:rsidR="00025F6D" w:rsidRDefault="00025F6D" w:rsidP="00E765BE">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Увеличится доступность математического образования</w:t>
      </w:r>
    </w:p>
    <w:p w:rsidR="00025F6D" w:rsidRDefault="00025F6D" w:rsidP="00E765BE">
      <w:pPr>
        <w:pStyle w:val="ListParagraph"/>
        <w:numPr>
          <w:ilvl w:val="0"/>
          <w:numId w:val="6"/>
        </w:numPr>
        <w:spacing w:line="240" w:lineRule="auto"/>
        <w:jc w:val="both"/>
        <w:rPr>
          <w:rFonts w:ascii="Times New Roman" w:hAnsi="Times New Roman" w:cs="Times New Roman"/>
          <w:sz w:val="28"/>
          <w:szCs w:val="28"/>
        </w:rPr>
      </w:pPr>
      <w:r w:rsidRPr="00E765BE">
        <w:rPr>
          <w:rFonts w:ascii="Times New Roman" w:hAnsi="Times New Roman" w:cs="Times New Roman"/>
          <w:sz w:val="28"/>
          <w:szCs w:val="28"/>
        </w:rPr>
        <w:t>Повысится математическая образованность граждан</w:t>
      </w:r>
      <w:r>
        <w:rPr>
          <w:rFonts w:ascii="Times New Roman" w:hAnsi="Times New Roman" w:cs="Times New Roman"/>
          <w:sz w:val="28"/>
          <w:szCs w:val="28"/>
        </w:rPr>
        <w:t>.</w:t>
      </w:r>
    </w:p>
    <w:p w:rsidR="00025F6D" w:rsidRPr="00E765BE" w:rsidRDefault="00025F6D" w:rsidP="00E765BE">
      <w:pPr>
        <w:pStyle w:val="ListParagraph"/>
        <w:numPr>
          <w:ilvl w:val="0"/>
          <w:numId w:val="6"/>
        </w:numPr>
        <w:spacing w:line="240" w:lineRule="auto"/>
        <w:jc w:val="both"/>
        <w:rPr>
          <w:rFonts w:ascii="Times New Roman" w:hAnsi="Times New Roman" w:cs="Times New Roman"/>
          <w:sz w:val="28"/>
          <w:szCs w:val="28"/>
        </w:rPr>
      </w:pPr>
      <w:r w:rsidRPr="00E765BE">
        <w:rPr>
          <w:rFonts w:ascii="Times New Roman" w:hAnsi="Times New Roman" w:cs="Times New Roman"/>
          <w:sz w:val="28"/>
          <w:szCs w:val="28"/>
        </w:rPr>
        <w:t xml:space="preserve"> Получат поддержку лидеры математического образования: Повысится уровень математических исследований, Россия вновь займет одну из ведущих позиций в мире</w:t>
      </w:r>
    </w:p>
    <w:p w:rsidR="00025F6D" w:rsidRPr="001A3DDB" w:rsidRDefault="00025F6D" w:rsidP="00E765BE">
      <w:pPr>
        <w:spacing w:line="240" w:lineRule="auto"/>
        <w:ind w:left="57"/>
        <w:jc w:val="both"/>
        <w:rPr>
          <w:rFonts w:ascii="Times New Roman" w:hAnsi="Times New Roman" w:cs="Times New Roman"/>
          <w:sz w:val="28"/>
          <w:szCs w:val="28"/>
        </w:rPr>
      </w:pPr>
      <w:r w:rsidRPr="007F56E1">
        <w:rPr>
          <w:rFonts w:ascii="Times New Roman" w:hAnsi="Times New Roman" w:cs="Times New Roman"/>
          <w:sz w:val="28"/>
          <w:szCs w:val="28"/>
        </w:rPr>
        <w:t xml:space="preserve">Мы, как представители </w:t>
      </w:r>
      <w:r>
        <w:rPr>
          <w:rFonts w:ascii="Times New Roman" w:hAnsi="Times New Roman" w:cs="Times New Roman"/>
          <w:sz w:val="28"/>
          <w:szCs w:val="28"/>
        </w:rPr>
        <w:t xml:space="preserve">педагогического, </w:t>
      </w:r>
      <w:r w:rsidRPr="007F56E1">
        <w:rPr>
          <w:rFonts w:ascii="Times New Roman" w:hAnsi="Times New Roman" w:cs="Times New Roman"/>
          <w:sz w:val="28"/>
          <w:szCs w:val="28"/>
        </w:rPr>
        <w:t>математического сообщества должны активно участвовать</w:t>
      </w:r>
      <w:r>
        <w:t xml:space="preserve"> </w:t>
      </w:r>
      <w:r w:rsidRPr="001A3DDB">
        <w:rPr>
          <w:rFonts w:ascii="Times New Roman" w:hAnsi="Times New Roman" w:cs="Times New Roman"/>
          <w:sz w:val="28"/>
          <w:szCs w:val="28"/>
        </w:rPr>
        <w:t>в</w:t>
      </w:r>
      <w:r>
        <w:rPr>
          <w:sz w:val="28"/>
          <w:szCs w:val="28"/>
        </w:rPr>
        <w:t xml:space="preserve"> </w:t>
      </w:r>
      <w:r w:rsidRPr="007F56E1">
        <w:rPr>
          <w:rFonts w:ascii="Times New Roman" w:hAnsi="Times New Roman" w:cs="Times New Roman"/>
          <w:sz w:val="28"/>
          <w:szCs w:val="28"/>
        </w:rPr>
        <w:t>обсуждении</w:t>
      </w:r>
      <w:r>
        <w:rPr>
          <w:rFonts w:ascii="Times New Roman" w:hAnsi="Times New Roman" w:cs="Times New Roman"/>
          <w:sz w:val="28"/>
          <w:szCs w:val="28"/>
        </w:rPr>
        <w:t xml:space="preserve"> и последующей реализации концепции. </w:t>
      </w:r>
      <w:r w:rsidRPr="00907DA1">
        <w:rPr>
          <w:rFonts w:ascii="Times New Roman" w:hAnsi="Times New Roman" w:cs="Times New Roman"/>
          <w:sz w:val="28"/>
          <w:szCs w:val="28"/>
        </w:rPr>
        <w:t>В бюджете времени каждого математика должно найтись место для «общественной работы», в лучшем понимании этого те</w:t>
      </w:r>
      <w:r>
        <w:rPr>
          <w:rFonts w:ascii="Times New Roman" w:hAnsi="Times New Roman" w:cs="Times New Roman"/>
          <w:sz w:val="28"/>
          <w:szCs w:val="28"/>
        </w:rPr>
        <w:t xml:space="preserve">рмина, служения делу математики: </w:t>
      </w:r>
      <w:r w:rsidRPr="00907DA1">
        <w:rPr>
          <w:rFonts w:ascii="Times New Roman" w:hAnsi="Times New Roman" w:cs="Times New Roman"/>
          <w:sz w:val="28"/>
          <w:szCs w:val="28"/>
        </w:rPr>
        <w:t>экспертизы материалов, влияющих на качество математического образования</w:t>
      </w:r>
      <w:r>
        <w:rPr>
          <w:rFonts w:ascii="Times New Roman" w:hAnsi="Times New Roman" w:cs="Times New Roman"/>
          <w:sz w:val="28"/>
          <w:szCs w:val="28"/>
        </w:rPr>
        <w:t>,</w:t>
      </w:r>
      <w:r w:rsidRPr="00907DA1">
        <w:rPr>
          <w:rFonts w:ascii="Times New Roman" w:hAnsi="Times New Roman" w:cs="Times New Roman"/>
          <w:sz w:val="28"/>
          <w:szCs w:val="28"/>
        </w:rPr>
        <w:t xml:space="preserve"> популярных лекций, прежде всего – для учителей и интересующихся школьников. Профессиональное сообщество должно играть решающую роль в конкурсных процедурах, в соответствии с которыми должны приниматься решения, относящиеся к государственному финансированию во всех разделах Концепции</w:t>
      </w:r>
      <w:r>
        <w:t xml:space="preserve">. </w:t>
      </w:r>
      <w:r>
        <w:rPr>
          <w:rFonts w:ascii="Times New Roman" w:hAnsi="Times New Roman" w:cs="Times New Roman"/>
          <w:sz w:val="28"/>
          <w:szCs w:val="28"/>
        </w:rPr>
        <w:t xml:space="preserve"> </w:t>
      </w:r>
      <w:r w:rsidRPr="001A3DDB">
        <w:rPr>
          <w:rFonts w:ascii="Times New Roman" w:hAnsi="Times New Roman" w:cs="Times New Roman"/>
          <w:sz w:val="28"/>
          <w:szCs w:val="28"/>
        </w:rPr>
        <w:t xml:space="preserve">Должна быть создана мощная система дистанционного математического консультирования и экспертизы по общекультурной и базовой </w:t>
      </w:r>
      <w:r>
        <w:rPr>
          <w:rFonts w:ascii="Times New Roman" w:hAnsi="Times New Roman" w:cs="Times New Roman"/>
          <w:sz w:val="28"/>
          <w:szCs w:val="28"/>
        </w:rPr>
        <w:t xml:space="preserve">математике. </w:t>
      </w:r>
      <w:r w:rsidRPr="001A3DDB">
        <w:rPr>
          <w:rFonts w:ascii="Times New Roman" w:hAnsi="Times New Roman" w:cs="Times New Roman"/>
          <w:sz w:val="28"/>
          <w:szCs w:val="28"/>
        </w:rPr>
        <w:t xml:space="preserve">Важным ответным шагом по реализации проекта концепции по развитию математического образования  в нашем районе будет являться </w:t>
      </w:r>
      <w:r w:rsidRPr="001A3DDB">
        <w:rPr>
          <w:rFonts w:ascii="Times New Roman" w:hAnsi="Times New Roman" w:cs="Times New Roman"/>
          <w:sz w:val="28"/>
          <w:szCs w:val="28"/>
          <w:u w:val="single"/>
        </w:rPr>
        <w:t>проект</w:t>
      </w:r>
      <w:r w:rsidRPr="001A3DDB">
        <w:rPr>
          <w:rFonts w:ascii="Times New Roman" w:eastAsia="Arial Unicode MS" w:hAnsi="Times New Roman" w:cs="Times New Roman"/>
          <w:sz w:val="28"/>
          <w:szCs w:val="28"/>
          <w:u w:val="single"/>
        </w:rPr>
        <w:t xml:space="preserve"> муниципальной сети математического образования</w:t>
      </w:r>
      <w:r>
        <w:rPr>
          <w:rFonts w:ascii="Times New Roman" w:eastAsia="Arial Unicode MS" w:hAnsi="Times New Roman" w:cs="Times New Roman"/>
          <w:sz w:val="28"/>
          <w:szCs w:val="28"/>
        </w:rPr>
        <w:t xml:space="preserve">. Этот проект основан на индивидуализации </w:t>
      </w:r>
      <w:r w:rsidRPr="00063224">
        <w:rPr>
          <w:rFonts w:ascii="Times New Roman" w:eastAsia="Arial Unicode MS" w:hAnsi="Times New Roman" w:cs="Times New Roman"/>
          <w:sz w:val="28"/>
          <w:szCs w:val="28"/>
        </w:rPr>
        <w:t>обучения</w:t>
      </w:r>
      <w:r w:rsidRPr="00063224">
        <w:rPr>
          <w:rFonts w:ascii="Times New Roman" w:hAnsi="Times New Roman" w:cs="Times New Roman"/>
          <w:sz w:val="28"/>
          <w:szCs w:val="28"/>
        </w:rPr>
        <w:t xml:space="preserve"> с использованием дистанционных технологий и сетевых форм организации образовательного процесса</w:t>
      </w:r>
      <w:r w:rsidRPr="0006322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что необходимо не только для реализации концепции развития математического образования, но и принятого закона об образовании</w:t>
      </w:r>
      <w:r w:rsidRPr="009C75D2">
        <w:rPr>
          <w:sz w:val="28"/>
          <w:szCs w:val="28"/>
        </w:rPr>
        <w:t>.</w:t>
      </w:r>
      <w:r w:rsidRPr="009C75D2">
        <w:rPr>
          <w:rFonts w:eastAsia="Arial Unicode MS"/>
          <w:color w:val="000000"/>
          <w:sz w:val="28"/>
          <w:szCs w:val="28"/>
          <w:u w:color="000000"/>
        </w:rPr>
        <w:t xml:space="preserve"> </w:t>
      </w:r>
      <w:r w:rsidRPr="00063224">
        <w:rPr>
          <w:rFonts w:ascii="Times New Roman" w:eastAsia="Arial Unicode MS" w:hAnsi="Times New Roman" w:cs="Times New Roman"/>
          <w:color w:val="000000"/>
          <w:sz w:val="28"/>
          <w:szCs w:val="28"/>
          <w:u w:color="000000"/>
        </w:rPr>
        <w:t xml:space="preserve">Проект </w:t>
      </w:r>
      <w:r>
        <w:rPr>
          <w:rFonts w:ascii="Times New Roman" w:eastAsia="Arial Unicode MS" w:hAnsi="Times New Roman" w:cs="Times New Roman"/>
          <w:sz w:val="28"/>
          <w:szCs w:val="28"/>
        </w:rPr>
        <w:t>будет принят на заседании нашей</w:t>
      </w:r>
      <w:r w:rsidRPr="001A3DDB">
        <w:rPr>
          <w:rFonts w:ascii="Times New Roman" w:eastAsia="Arial Unicode MS" w:hAnsi="Times New Roman" w:cs="Times New Roman"/>
          <w:sz w:val="28"/>
          <w:szCs w:val="28"/>
        </w:rPr>
        <w:t xml:space="preserve"> секции</w:t>
      </w:r>
      <w:r>
        <w:rPr>
          <w:rFonts w:ascii="Times New Roman" w:eastAsia="Arial Unicode MS" w:hAnsi="Times New Roman" w:cs="Times New Roman"/>
          <w:sz w:val="28"/>
          <w:szCs w:val="28"/>
        </w:rPr>
        <w:t>, а также предложен на обсуждение на странице СарВики</w:t>
      </w:r>
      <w:r>
        <w:rPr>
          <w:rFonts w:ascii="Times New Roman" w:hAnsi="Times New Roman" w:cs="Times New Roman"/>
          <w:sz w:val="28"/>
          <w:szCs w:val="28"/>
        </w:rPr>
        <w:t xml:space="preserve"> нашей творческой группы</w:t>
      </w:r>
      <w:r w:rsidRPr="00063224">
        <w:rPr>
          <w:rFonts w:ascii="Times New Roman" w:hAnsi="Times New Roman" w:cs="Times New Roman"/>
          <w:sz w:val="28"/>
          <w:szCs w:val="28"/>
        </w:rPr>
        <w:t xml:space="preserve"> профессионального развития учителей математики</w:t>
      </w:r>
      <w:r w:rsidRPr="001A3DDB">
        <w:rPr>
          <w:rFonts w:ascii="Times New Roman" w:eastAsia="Arial Unicode MS" w:hAnsi="Times New Roman" w:cs="Times New Roman"/>
          <w:sz w:val="28"/>
          <w:szCs w:val="28"/>
        </w:rPr>
        <w:t>.</w:t>
      </w:r>
      <w:r w:rsidRPr="001A3DDB">
        <w:rPr>
          <w:rFonts w:ascii="Times New Roman" w:hAnsi="Times New Roman" w:cs="Times New Roman"/>
          <w:sz w:val="28"/>
          <w:szCs w:val="28"/>
        </w:rPr>
        <w:t xml:space="preserve"> Продолжится </w:t>
      </w:r>
      <w:r>
        <w:rPr>
          <w:rFonts w:ascii="Times New Roman" w:hAnsi="Times New Roman" w:cs="Times New Roman"/>
          <w:sz w:val="28"/>
          <w:szCs w:val="28"/>
        </w:rPr>
        <w:t xml:space="preserve">многолетняя и успешная проектно- исследовательская </w:t>
      </w:r>
      <w:r w:rsidRPr="001A3DDB">
        <w:rPr>
          <w:rFonts w:ascii="Times New Roman" w:hAnsi="Times New Roman" w:cs="Times New Roman"/>
          <w:sz w:val="28"/>
          <w:szCs w:val="28"/>
        </w:rPr>
        <w:t>работа с одарёнными детьми</w:t>
      </w:r>
      <w:r>
        <w:rPr>
          <w:rFonts w:ascii="Times New Roman" w:hAnsi="Times New Roman" w:cs="Times New Roman"/>
          <w:sz w:val="28"/>
          <w:szCs w:val="28"/>
        </w:rPr>
        <w:t>, которые достойно представляют свои работы на региональном, Всероссийском и международном уровне. Обучение  педагогов работе с одарёнными учащимися</w:t>
      </w:r>
      <w:r w:rsidRPr="001A3DDB">
        <w:rPr>
          <w:rFonts w:ascii="Times New Roman" w:hAnsi="Times New Roman" w:cs="Times New Roman"/>
          <w:sz w:val="28"/>
          <w:szCs w:val="28"/>
        </w:rPr>
        <w:t xml:space="preserve"> успешно проводится </w:t>
      </w:r>
      <w:r w:rsidRPr="001A3DDB">
        <w:rPr>
          <w:rFonts w:ascii="Times New Roman" w:hAnsi="Times New Roman" w:cs="Times New Roman"/>
          <w:sz w:val="28"/>
          <w:szCs w:val="28"/>
          <w:lang w:eastAsia="ru-RU"/>
        </w:rPr>
        <w:t>на базе муниципального информационно-методического центра под руководством Р.Р.</w:t>
      </w:r>
      <w:r w:rsidRPr="001A3DDB">
        <w:rPr>
          <w:rFonts w:ascii="Times New Roman" w:hAnsi="Times New Roman" w:cs="Times New Roman"/>
          <w:sz w:val="28"/>
          <w:szCs w:val="28"/>
        </w:rPr>
        <w:t xml:space="preserve"> </w:t>
      </w:r>
      <w:r w:rsidRPr="001A3DDB">
        <w:rPr>
          <w:rFonts w:ascii="Times New Roman" w:hAnsi="Times New Roman" w:cs="Times New Roman"/>
          <w:sz w:val="28"/>
          <w:szCs w:val="28"/>
          <w:lang w:eastAsia="ru-RU"/>
        </w:rPr>
        <w:t>Рахманкулова</w:t>
      </w:r>
      <w:r>
        <w:rPr>
          <w:rFonts w:ascii="Times New Roman" w:hAnsi="Times New Roman" w:cs="Times New Roman"/>
          <w:sz w:val="28"/>
          <w:szCs w:val="28"/>
          <w:lang w:eastAsia="ru-RU"/>
        </w:rPr>
        <w:t>.</w:t>
      </w:r>
      <w:r w:rsidRPr="001A3DDB">
        <w:rPr>
          <w:rFonts w:ascii="Times New Roman" w:hAnsi="Times New Roman" w:cs="Times New Roman"/>
          <w:sz w:val="28"/>
          <w:szCs w:val="28"/>
          <w:lang w:eastAsia="ru-RU"/>
        </w:rPr>
        <w:t xml:space="preserve"> </w:t>
      </w:r>
      <w:r w:rsidRPr="001A3DDB">
        <w:rPr>
          <w:rFonts w:ascii="Times New Roman" w:hAnsi="Times New Roman" w:cs="Times New Roman"/>
          <w:sz w:val="28"/>
          <w:szCs w:val="28"/>
        </w:rPr>
        <w:t xml:space="preserve">Перед нами ответственная задача – </w:t>
      </w:r>
      <w:r>
        <w:rPr>
          <w:rFonts w:ascii="Times New Roman" w:hAnsi="Times New Roman" w:cs="Times New Roman"/>
          <w:sz w:val="28"/>
          <w:szCs w:val="28"/>
        </w:rPr>
        <w:t xml:space="preserve">поддержать и </w:t>
      </w:r>
      <w:r w:rsidRPr="001A3DDB">
        <w:rPr>
          <w:rFonts w:ascii="Times New Roman" w:hAnsi="Times New Roman" w:cs="Times New Roman"/>
          <w:sz w:val="28"/>
          <w:szCs w:val="28"/>
        </w:rPr>
        <w:t>реализовать прое</w:t>
      </w:r>
      <w:bookmarkStart w:id="3" w:name="_Ref348109098"/>
      <w:bookmarkStart w:id="4" w:name="_Toc352434946"/>
      <w:r w:rsidRPr="001A3DDB">
        <w:rPr>
          <w:rFonts w:ascii="Times New Roman" w:hAnsi="Times New Roman" w:cs="Times New Roman"/>
          <w:sz w:val="28"/>
          <w:szCs w:val="28"/>
        </w:rPr>
        <w:t xml:space="preserve">кт. Пройдёт немного времени и в незаполненной </w:t>
      </w:r>
      <w:r w:rsidRPr="001A3DDB">
        <w:rPr>
          <w:rFonts w:ascii="Times New Roman" w:hAnsi="Times New Roman" w:cs="Times New Roman"/>
          <w:i/>
          <w:iCs/>
          <w:sz w:val="28"/>
          <w:szCs w:val="28"/>
        </w:rPr>
        <w:t>Белой книге математического образования</w:t>
      </w:r>
      <w:bookmarkEnd w:id="3"/>
      <w:r w:rsidRPr="001A3DDB">
        <w:rPr>
          <w:rFonts w:ascii="Times New Roman" w:hAnsi="Times New Roman" w:cs="Times New Roman"/>
          <w:i/>
          <w:iCs/>
          <w:sz w:val="28"/>
          <w:szCs w:val="28"/>
        </w:rPr>
        <w:t xml:space="preserve"> детей в России</w:t>
      </w:r>
      <w:bookmarkEnd w:id="4"/>
      <w:r w:rsidRPr="001A3DDB">
        <w:rPr>
          <w:rFonts w:ascii="Times New Roman" w:hAnsi="Times New Roman" w:cs="Times New Roman"/>
          <w:i/>
          <w:iCs/>
          <w:sz w:val="28"/>
          <w:szCs w:val="28"/>
        </w:rPr>
        <w:t xml:space="preserve"> </w:t>
      </w:r>
      <w:r w:rsidRPr="001A3DDB">
        <w:rPr>
          <w:rFonts w:ascii="Times New Roman" w:hAnsi="Times New Roman" w:cs="Times New Roman"/>
          <w:sz w:val="28"/>
          <w:szCs w:val="28"/>
        </w:rPr>
        <w:t>появятся имена наших учеников и учителей. Ещё раз от всей души поздравляю всех с началом учебного года.</w:t>
      </w:r>
    </w:p>
    <w:p w:rsidR="00025F6D" w:rsidRDefault="00025F6D" w:rsidP="00E765BE">
      <w:pPr>
        <w:spacing w:line="240" w:lineRule="auto"/>
        <w:rPr>
          <w:rFonts w:ascii="Times New Roman" w:hAnsi="Times New Roman" w:cs="Times New Roman"/>
          <w:sz w:val="28"/>
          <w:szCs w:val="28"/>
        </w:rPr>
      </w:pPr>
    </w:p>
    <w:p w:rsidR="00025F6D" w:rsidRDefault="00025F6D" w:rsidP="00E765BE">
      <w:pPr>
        <w:spacing w:line="240" w:lineRule="auto"/>
        <w:rPr>
          <w:rFonts w:ascii="Times New Roman" w:hAnsi="Times New Roman" w:cs="Times New Roman"/>
          <w:sz w:val="28"/>
          <w:szCs w:val="28"/>
        </w:rPr>
      </w:pPr>
    </w:p>
    <w:p w:rsidR="00025F6D" w:rsidRPr="00063224" w:rsidRDefault="00025F6D" w:rsidP="00063224">
      <w:pPr>
        <w:pStyle w:val="Heading1"/>
        <w:rPr>
          <w:rFonts w:ascii="Times New Roman" w:hAnsi="Times New Roman" w:cs="Times New Roman"/>
          <w:b w:val="0"/>
          <w:bCs w:val="0"/>
          <w:color w:val="auto"/>
        </w:rPr>
      </w:pPr>
      <w:r>
        <w:rPr>
          <w:rFonts w:ascii="Times New Roman" w:hAnsi="Times New Roman" w:cs="Times New Roman"/>
        </w:rPr>
        <w:tab/>
      </w:r>
      <w:r w:rsidRPr="00063224">
        <w:rPr>
          <w:rFonts w:ascii="Times New Roman" w:hAnsi="Times New Roman" w:cs="Times New Roman"/>
          <w:b w:val="0"/>
          <w:bCs w:val="0"/>
          <w:color w:val="auto"/>
        </w:rPr>
        <w:t xml:space="preserve"> </w:t>
      </w:r>
    </w:p>
    <w:p w:rsidR="00025F6D" w:rsidRPr="00063224" w:rsidRDefault="00025F6D" w:rsidP="00063224">
      <w:pPr>
        <w:tabs>
          <w:tab w:val="left" w:pos="2985"/>
        </w:tabs>
        <w:rPr>
          <w:rFonts w:ascii="Times New Roman" w:hAnsi="Times New Roman" w:cs="Times New Roman"/>
          <w:sz w:val="28"/>
          <w:szCs w:val="28"/>
        </w:rPr>
      </w:pPr>
    </w:p>
    <w:sectPr w:rsidR="00025F6D" w:rsidRPr="00063224" w:rsidSect="00395A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6D" w:rsidRDefault="00025F6D" w:rsidP="00907DA1">
      <w:pPr>
        <w:spacing w:after="0" w:line="240" w:lineRule="auto"/>
      </w:pPr>
      <w:r>
        <w:separator/>
      </w:r>
    </w:p>
  </w:endnote>
  <w:endnote w:type="continuationSeparator" w:id="0">
    <w:p w:rsidR="00025F6D" w:rsidRDefault="00025F6D" w:rsidP="00907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6D" w:rsidRDefault="00025F6D" w:rsidP="00907DA1">
      <w:pPr>
        <w:spacing w:after="0" w:line="240" w:lineRule="auto"/>
      </w:pPr>
      <w:r>
        <w:separator/>
      </w:r>
    </w:p>
  </w:footnote>
  <w:footnote w:type="continuationSeparator" w:id="0">
    <w:p w:rsidR="00025F6D" w:rsidRDefault="00025F6D" w:rsidP="00907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4C0"/>
    <w:multiLevelType w:val="hybridMultilevel"/>
    <w:tmpl w:val="64A6C66E"/>
    <w:lvl w:ilvl="0" w:tplc="0740952A">
      <w:start w:val="1"/>
      <w:numFmt w:val="bullet"/>
      <w:lvlText w:val="•"/>
      <w:lvlJc w:val="left"/>
      <w:pPr>
        <w:tabs>
          <w:tab w:val="num" w:pos="720"/>
        </w:tabs>
        <w:ind w:left="720" w:hanging="360"/>
      </w:pPr>
      <w:rPr>
        <w:rFonts w:ascii="ArialMT" w:hAnsi="ArialMT" w:cs="ArialMT" w:hint="default"/>
      </w:rPr>
    </w:lvl>
    <w:lvl w:ilvl="1" w:tplc="E9366F1A">
      <w:start w:val="1"/>
      <w:numFmt w:val="decimal"/>
      <w:lvlText w:val="%2."/>
      <w:lvlJc w:val="left"/>
      <w:pPr>
        <w:tabs>
          <w:tab w:val="num" w:pos="1440"/>
        </w:tabs>
        <w:ind w:left="1440" w:hanging="360"/>
      </w:pPr>
    </w:lvl>
    <w:lvl w:ilvl="2" w:tplc="C5DC380A">
      <w:start w:val="1"/>
      <w:numFmt w:val="decimal"/>
      <w:lvlText w:val="%3."/>
      <w:lvlJc w:val="left"/>
      <w:pPr>
        <w:tabs>
          <w:tab w:val="num" w:pos="2160"/>
        </w:tabs>
        <w:ind w:left="2160" w:hanging="360"/>
      </w:pPr>
    </w:lvl>
    <w:lvl w:ilvl="3" w:tplc="6740630E">
      <w:start w:val="1"/>
      <w:numFmt w:val="decimal"/>
      <w:lvlText w:val="%4."/>
      <w:lvlJc w:val="left"/>
      <w:pPr>
        <w:tabs>
          <w:tab w:val="num" w:pos="2880"/>
        </w:tabs>
        <w:ind w:left="2880" w:hanging="360"/>
      </w:pPr>
    </w:lvl>
    <w:lvl w:ilvl="4" w:tplc="8EE6951A">
      <w:start w:val="1"/>
      <w:numFmt w:val="decimal"/>
      <w:lvlText w:val="%5."/>
      <w:lvlJc w:val="left"/>
      <w:pPr>
        <w:tabs>
          <w:tab w:val="num" w:pos="3600"/>
        </w:tabs>
        <w:ind w:left="3600" w:hanging="360"/>
      </w:pPr>
    </w:lvl>
    <w:lvl w:ilvl="5" w:tplc="AB30BFE6">
      <w:start w:val="1"/>
      <w:numFmt w:val="decimal"/>
      <w:lvlText w:val="%6."/>
      <w:lvlJc w:val="left"/>
      <w:pPr>
        <w:tabs>
          <w:tab w:val="num" w:pos="4320"/>
        </w:tabs>
        <w:ind w:left="4320" w:hanging="360"/>
      </w:pPr>
    </w:lvl>
    <w:lvl w:ilvl="6" w:tplc="5F6E5836">
      <w:start w:val="1"/>
      <w:numFmt w:val="decimal"/>
      <w:lvlText w:val="%7."/>
      <w:lvlJc w:val="left"/>
      <w:pPr>
        <w:tabs>
          <w:tab w:val="num" w:pos="5040"/>
        </w:tabs>
        <w:ind w:left="5040" w:hanging="360"/>
      </w:pPr>
    </w:lvl>
    <w:lvl w:ilvl="7" w:tplc="749E4ED6">
      <w:start w:val="1"/>
      <w:numFmt w:val="decimal"/>
      <w:lvlText w:val="%8."/>
      <w:lvlJc w:val="left"/>
      <w:pPr>
        <w:tabs>
          <w:tab w:val="num" w:pos="5760"/>
        </w:tabs>
        <w:ind w:left="5760" w:hanging="360"/>
      </w:pPr>
    </w:lvl>
    <w:lvl w:ilvl="8" w:tplc="CC80C3BA">
      <w:start w:val="1"/>
      <w:numFmt w:val="decimal"/>
      <w:lvlText w:val="%9."/>
      <w:lvlJc w:val="left"/>
      <w:pPr>
        <w:tabs>
          <w:tab w:val="num" w:pos="6480"/>
        </w:tabs>
        <w:ind w:left="6480" w:hanging="360"/>
      </w:pPr>
    </w:lvl>
  </w:abstractNum>
  <w:abstractNum w:abstractNumId="1">
    <w:nsid w:val="25AF6CB9"/>
    <w:multiLevelType w:val="hybridMultilevel"/>
    <w:tmpl w:val="9A38E3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904202"/>
    <w:multiLevelType w:val="hybridMultilevel"/>
    <w:tmpl w:val="B49A025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EF2EEC"/>
    <w:multiLevelType w:val="hybridMultilevel"/>
    <w:tmpl w:val="B3C899F2"/>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31525A"/>
    <w:multiLevelType w:val="hybridMultilevel"/>
    <w:tmpl w:val="1B88755A"/>
    <w:lvl w:ilvl="0" w:tplc="FFFFFFFF">
      <w:start w:val="1"/>
      <w:numFmt w:val="bullet"/>
      <w:lvlText w:val=""/>
      <w:lvlJc w:val="left"/>
      <w:pPr>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41D4D56"/>
    <w:multiLevelType w:val="hybridMultilevel"/>
    <w:tmpl w:val="6908F4C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53A"/>
    <w:rsid w:val="00025F6D"/>
    <w:rsid w:val="00063224"/>
    <w:rsid w:val="000B167D"/>
    <w:rsid w:val="000F36DE"/>
    <w:rsid w:val="00186935"/>
    <w:rsid w:val="001A3DDB"/>
    <w:rsid w:val="001D53F3"/>
    <w:rsid w:val="00395A27"/>
    <w:rsid w:val="003B4ED1"/>
    <w:rsid w:val="003C014D"/>
    <w:rsid w:val="00430703"/>
    <w:rsid w:val="005A2163"/>
    <w:rsid w:val="005D18BC"/>
    <w:rsid w:val="006671B8"/>
    <w:rsid w:val="006E5567"/>
    <w:rsid w:val="007802C2"/>
    <w:rsid w:val="007F56E1"/>
    <w:rsid w:val="0081542D"/>
    <w:rsid w:val="00907DA1"/>
    <w:rsid w:val="009C75D2"/>
    <w:rsid w:val="00B92B7A"/>
    <w:rsid w:val="00CC2BD1"/>
    <w:rsid w:val="00D0786B"/>
    <w:rsid w:val="00D7153A"/>
    <w:rsid w:val="00DA7549"/>
    <w:rsid w:val="00DB57FF"/>
    <w:rsid w:val="00E231EA"/>
    <w:rsid w:val="00E765BE"/>
    <w:rsid w:val="00F47B60"/>
    <w:rsid w:val="00FB5B75"/>
    <w:rsid w:val="00FB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3A"/>
    <w:pPr>
      <w:spacing w:after="200" w:line="276" w:lineRule="auto"/>
    </w:pPr>
    <w:rPr>
      <w:rFonts w:cs="Calibri"/>
      <w:lang w:eastAsia="en-US"/>
    </w:rPr>
  </w:style>
  <w:style w:type="paragraph" w:styleId="Heading1">
    <w:name w:val="heading 1"/>
    <w:basedOn w:val="Normal"/>
    <w:next w:val="Normal"/>
    <w:link w:val="Heading1Char"/>
    <w:uiPriority w:val="99"/>
    <w:qFormat/>
    <w:rsid w:val="00D7153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153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F56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53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D7153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F56E1"/>
    <w:rPr>
      <w:rFonts w:ascii="Cambria" w:hAnsi="Cambria" w:cs="Cambria"/>
      <w:b/>
      <w:bCs/>
      <w:color w:val="4F81BD"/>
    </w:rPr>
  </w:style>
  <w:style w:type="paragraph" w:styleId="ListParagraph">
    <w:name w:val="List Paragraph"/>
    <w:basedOn w:val="Normal"/>
    <w:uiPriority w:val="99"/>
    <w:qFormat/>
    <w:rsid w:val="00D7153A"/>
    <w:pPr>
      <w:ind w:left="720"/>
    </w:pPr>
    <w:rPr>
      <w:rFonts w:eastAsia="Times New Roman"/>
    </w:rPr>
  </w:style>
  <w:style w:type="paragraph" w:customStyle="1" w:styleId="Default">
    <w:name w:val="Default"/>
    <w:uiPriority w:val="99"/>
    <w:rsid w:val="00D7153A"/>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907D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7DA1"/>
  </w:style>
  <w:style w:type="paragraph" w:styleId="Footer">
    <w:name w:val="footer"/>
    <w:basedOn w:val="Normal"/>
    <w:link w:val="FooterChar"/>
    <w:uiPriority w:val="99"/>
    <w:semiHidden/>
    <w:rsid w:val="00907DA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07DA1"/>
  </w:style>
</w:styles>
</file>

<file path=word/webSettings.xml><?xml version="1.0" encoding="utf-8"?>
<w:webSettings xmlns:r="http://schemas.openxmlformats.org/officeDocument/2006/relationships" xmlns:w="http://schemas.openxmlformats.org/wordprocessingml/2006/main">
  <w:divs>
    <w:div w:id="130485420">
      <w:marLeft w:val="0"/>
      <w:marRight w:val="0"/>
      <w:marTop w:val="0"/>
      <w:marBottom w:val="0"/>
      <w:divBdr>
        <w:top w:val="none" w:sz="0" w:space="0" w:color="auto"/>
        <w:left w:val="none" w:sz="0" w:space="0" w:color="auto"/>
        <w:bottom w:val="none" w:sz="0" w:space="0" w:color="auto"/>
        <w:right w:val="none" w:sz="0" w:space="0" w:color="auto"/>
      </w:divBdr>
    </w:div>
    <w:div w:id="130485421">
      <w:marLeft w:val="0"/>
      <w:marRight w:val="0"/>
      <w:marTop w:val="0"/>
      <w:marBottom w:val="0"/>
      <w:divBdr>
        <w:top w:val="none" w:sz="0" w:space="0" w:color="auto"/>
        <w:left w:val="none" w:sz="0" w:space="0" w:color="auto"/>
        <w:bottom w:val="none" w:sz="0" w:space="0" w:color="auto"/>
        <w:right w:val="none" w:sz="0" w:space="0" w:color="auto"/>
      </w:divBdr>
    </w:div>
    <w:div w:id="130485422">
      <w:marLeft w:val="0"/>
      <w:marRight w:val="0"/>
      <w:marTop w:val="0"/>
      <w:marBottom w:val="0"/>
      <w:divBdr>
        <w:top w:val="none" w:sz="0" w:space="0" w:color="auto"/>
        <w:left w:val="none" w:sz="0" w:space="0" w:color="auto"/>
        <w:bottom w:val="none" w:sz="0" w:space="0" w:color="auto"/>
        <w:right w:val="none" w:sz="0" w:space="0" w:color="auto"/>
      </w:divBdr>
    </w:div>
    <w:div w:id="130485423">
      <w:marLeft w:val="0"/>
      <w:marRight w:val="0"/>
      <w:marTop w:val="0"/>
      <w:marBottom w:val="0"/>
      <w:divBdr>
        <w:top w:val="none" w:sz="0" w:space="0" w:color="auto"/>
        <w:left w:val="none" w:sz="0" w:space="0" w:color="auto"/>
        <w:bottom w:val="none" w:sz="0" w:space="0" w:color="auto"/>
        <w:right w:val="none" w:sz="0" w:space="0" w:color="auto"/>
      </w:divBdr>
    </w:div>
    <w:div w:id="13048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1508</Words>
  <Characters>8597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учителя математики МБОУ-СОШ № 1 Копыловой Т</dc:title>
  <dc:subject/>
  <dc:creator>XTreme</dc:creator>
  <cp:keywords/>
  <dc:description/>
  <cp:lastModifiedBy>РРР</cp:lastModifiedBy>
  <cp:revision>2</cp:revision>
  <dcterms:created xsi:type="dcterms:W3CDTF">2013-08-28T04:33:00Z</dcterms:created>
  <dcterms:modified xsi:type="dcterms:W3CDTF">2013-08-28T04:33:00Z</dcterms:modified>
</cp:coreProperties>
</file>