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1A" w:rsidRPr="00FA2544" w:rsidRDefault="009D701A" w:rsidP="00FA254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A2544">
        <w:rPr>
          <w:rFonts w:ascii="Times New Roman" w:hAnsi="Times New Roman" w:cs="Times New Roman"/>
          <w:color w:val="222222"/>
          <w:sz w:val="24"/>
          <w:szCs w:val="24"/>
        </w:rPr>
        <w:t>«Точки роста» начинают свой рост, или островки школы будущего в сёлах</w:t>
      </w:r>
    </w:p>
    <w:p w:rsidR="009D701A" w:rsidRPr="00FA2544" w:rsidRDefault="009D701A" w:rsidP="00FA2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167F" w:rsidRPr="00FA2544" w:rsidRDefault="001D167F" w:rsidP="00FA2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544">
        <w:rPr>
          <w:color w:val="000000"/>
        </w:rPr>
        <w:t xml:space="preserve">С сентября 2019 года в рамках федерального проекта «Современная школа» национального проекта «Образование» в нашей школе начнут работу Центры образования цифрового и гуманитарного профилей «Точки роста», нацеленные на повышение качества подготовки школьников. </w:t>
      </w:r>
    </w:p>
    <w:p w:rsidR="001D167F" w:rsidRPr="00FA2544" w:rsidRDefault="001D167F" w:rsidP="00FA2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544">
        <w:rPr>
          <w:rStyle w:val="a4"/>
          <w:color w:val="000000"/>
        </w:rPr>
        <w:t>Образование на новом уровне</w:t>
      </w:r>
    </w:p>
    <w:p w:rsidR="001D167F" w:rsidRPr="00FA2544" w:rsidRDefault="001D167F" w:rsidP="00FA2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544">
        <w:rPr>
          <w:color w:val="000000"/>
        </w:rPr>
        <w:t xml:space="preserve">- Несомненно, это будет способствовать уменьшению разрыва между городскими и сельскими школами, расширит возможности для предоставления качественного современного образования для наших школьников, поможет сформировать у ребят современные технологические и гуманитарные навыки, </w:t>
      </w:r>
    </w:p>
    <w:p w:rsidR="001D167F" w:rsidRPr="00FA2544" w:rsidRDefault="001D167F" w:rsidP="00FA2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544">
        <w:rPr>
          <w:color w:val="000000"/>
        </w:rPr>
        <w:t xml:space="preserve">На базе центров планируется реализация не только общеобразовательных программ по предметным областям «Технология», «Информатика», «ОБЖ» с обновленным содержанием и материально-технической базой, но и программ дополнительного образования по IT-технологиям, </w:t>
      </w:r>
      <w:proofErr w:type="spellStart"/>
      <w:r w:rsidRPr="00FA2544">
        <w:rPr>
          <w:color w:val="000000"/>
        </w:rPr>
        <w:t>медиатворчеству</w:t>
      </w:r>
      <w:proofErr w:type="spellEnd"/>
      <w:r w:rsidRPr="00FA2544">
        <w:rPr>
          <w:color w:val="000000"/>
        </w:rPr>
        <w:t>, шахматному образованию, проектной и внеурочной деятельности, а также социокультурные мероприятия.</w:t>
      </w:r>
    </w:p>
    <w:p w:rsidR="001D167F" w:rsidRPr="00FA2544" w:rsidRDefault="001D167F" w:rsidP="00FA2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544">
        <w:rPr>
          <w:color w:val="000000"/>
        </w:rPr>
        <w:t xml:space="preserve">Работа «Точек роста» будет выстроена следующим образом: в первую половину дня на их базе предполагаются уроки по трем обозначенным предметам, а после ребят ждут занятия в рамках внеурочной деятельности, деловые игры, тренинги. Помимо овладения новыми знаниями и компетенциями, работа в условиях </w:t>
      </w:r>
      <w:proofErr w:type="spellStart"/>
      <w:r w:rsidRPr="00FA2544">
        <w:rPr>
          <w:color w:val="000000"/>
        </w:rPr>
        <w:t>коворкинг</w:t>
      </w:r>
      <w:proofErr w:type="spellEnd"/>
      <w:r w:rsidRPr="00FA2544">
        <w:rPr>
          <w:color w:val="000000"/>
        </w:rPr>
        <w:t>-центра позволит детям и подросткам совершенствовать коммуникативные навыки, креативность, стратегическое и пространственное мышление, психологическую устойчивость в стрессовых ситуациях.</w:t>
      </w:r>
    </w:p>
    <w:p w:rsidR="001D167F" w:rsidRPr="00FA2544" w:rsidRDefault="001D167F" w:rsidP="00FA2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544">
        <w:rPr>
          <w:rStyle w:val="a4"/>
          <w:color w:val="000000"/>
        </w:rPr>
        <w:t>Подготовка к большому старту</w:t>
      </w:r>
    </w:p>
    <w:p w:rsidR="001D167F" w:rsidRPr="00FA2544" w:rsidRDefault="001D167F" w:rsidP="00FA2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544">
        <w:rPr>
          <w:color w:val="000000"/>
        </w:rPr>
        <w:t>в 2019 году на открытие Центров цифрового и гуманитарного профилей выделено ________________ рублей из федерального бюджета, _____________ рублей из областного бюджета и 300 000 рублей из местного бюджета. Основная часть финансирования будет направлена по обновление материально-технической базы учреждений.</w:t>
      </w:r>
    </w:p>
    <w:p w:rsidR="001D167F" w:rsidRPr="00FA2544" w:rsidRDefault="001D167F" w:rsidP="00FA2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544">
        <w:rPr>
          <w:color w:val="000000"/>
        </w:rPr>
        <w:t xml:space="preserve">- Сейчас  активно ведется подготовительная работа: заключены контракты на </w:t>
      </w:r>
      <w:proofErr w:type="spellStart"/>
      <w:r w:rsidRPr="00FA2544">
        <w:rPr>
          <w:color w:val="000000"/>
        </w:rPr>
        <w:t>ремот</w:t>
      </w:r>
      <w:proofErr w:type="spellEnd"/>
      <w:r w:rsidRPr="00FA2544">
        <w:rPr>
          <w:color w:val="000000"/>
        </w:rPr>
        <w:t xml:space="preserve"> каб</w:t>
      </w:r>
      <w:r w:rsidR="00FA2544">
        <w:rPr>
          <w:color w:val="000000"/>
        </w:rPr>
        <w:t>и</w:t>
      </w:r>
      <w:r w:rsidRPr="00FA2544">
        <w:rPr>
          <w:color w:val="000000"/>
        </w:rPr>
        <w:t xml:space="preserve">нетов поставку оборудования и мебели, организовано обучение педагогов (все педагоги которые будут работать в </w:t>
      </w:r>
      <w:proofErr w:type="spellStart"/>
      <w:r w:rsidRPr="00FA2544">
        <w:rPr>
          <w:color w:val="000000"/>
        </w:rPr>
        <w:t>центрахпрошли</w:t>
      </w:r>
      <w:proofErr w:type="spellEnd"/>
      <w:r w:rsidRPr="00FA2544">
        <w:rPr>
          <w:color w:val="000000"/>
        </w:rPr>
        <w:t xml:space="preserve"> дистанционное обучение, 1 педагог учитель технологии Бородина А.О. прошла очное обучение в г. Пензе). </w:t>
      </w:r>
    </w:p>
    <w:p w:rsidR="001D167F" w:rsidRPr="00FA2544" w:rsidRDefault="001D167F" w:rsidP="00FA2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544">
        <w:rPr>
          <w:color w:val="000000"/>
        </w:rPr>
        <w:t>Об оборудовании, которое поступит в образовательные учреждения в рамках проекта, стоит сказать особо, поскольку каждая единица призвана работать во исполнение главной задачи - современного образования школьников. К примеру, по предметной области «Информатика» школы получат новейшие компьютеры и интеракт</w:t>
      </w:r>
      <w:bookmarkStart w:id="0" w:name="_GoBack"/>
      <w:bookmarkEnd w:id="0"/>
      <w:r w:rsidRPr="00FA2544">
        <w:rPr>
          <w:color w:val="000000"/>
        </w:rPr>
        <w:t xml:space="preserve">ивные комплексы. Навыки оказания первой медпомощи будут отрабатываться в зоне «Основы безопасности жизнедеятельности» при помощи современных тренажеров-манекенов. Благодаря получению 3D-принтеров, </w:t>
      </w:r>
      <w:proofErr w:type="spellStart"/>
      <w:r w:rsidRPr="00FA2544">
        <w:rPr>
          <w:color w:val="000000"/>
        </w:rPr>
        <w:t>квадрокоптеров</w:t>
      </w:r>
      <w:proofErr w:type="spellEnd"/>
      <w:r w:rsidRPr="00FA2544">
        <w:rPr>
          <w:color w:val="000000"/>
        </w:rPr>
        <w:t xml:space="preserve"> и прочего оснащения обновится содержание предметной области «Технология» с формированием таких новых компетенций, как 3D-моделирование, </w:t>
      </w:r>
      <w:proofErr w:type="spellStart"/>
      <w:r w:rsidRPr="00FA2544">
        <w:rPr>
          <w:color w:val="000000"/>
        </w:rPr>
        <w:t>прототипирование</w:t>
      </w:r>
      <w:proofErr w:type="spellEnd"/>
      <w:r w:rsidRPr="00FA2544">
        <w:rPr>
          <w:color w:val="000000"/>
        </w:rPr>
        <w:t>, компьютерное черчение, технологии цифрового пространства.</w:t>
      </w:r>
    </w:p>
    <w:p w:rsidR="001D167F" w:rsidRPr="00FA2544" w:rsidRDefault="009D701A" w:rsidP="00FA2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544">
        <w:rPr>
          <w:color w:val="000000"/>
        </w:rPr>
        <w:t>Мы надеем</w:t>
      </w:r>
      <w:r w:rsidR="001D167F" w:rsidRPr="00FA2544">
        <w:rPr>
          <w:color w:val="000000"/>
        </w:rPr>
        <w:t xml:space="preserve">ся, что в работу «Точек роста» включатся молодые инициативные педагоги, которые поддержат у детей интерес к учебе и научно-техническому творчеству, </w:t>
      </w:r>
      <w:proofErr w:type="spellStart"/>
      <w:r w:rsidR="001D167F" w:rsidRPr="00FA2544">
        <w:rPr>
          <w:color w:val="000000"/>
        </w:rPr>
        <w:t>медиатворчеству</w:t>
      </w:r>
      <w:proofErr w:type="spellEnd"/>
      <w:r w:rsidR="001D167F" w:rsidRPr="00FA2544">
        <w:rPr>
          <w:color w:val="000000"/>
        </w:rPr>
        <w:t xml:space="preserve">, шахматному образованию. Кроме того, </w:t>
      </w:r>
      <w:r w:rsidRPr="00FA2544">
        <w:rPr>
          <w:color w:val="000000"/>
        </w:rPr>
        <w:t>по моему мнению</w:t>
      </w:r>
      <w:r w:rsidR="001D167F" w:rsidRPr="00FA2544">
        <w:rPr>
          <w:color w:val="000000"/>
        </w:rPr>
        <w:t xml:space="preserve">, «Точки роста» выведут на новый уровень освоение детьми правил безопасности - информационной, транспортной, экологической. Теперь педагогам не нужно будет объяснять, как нужно делать, «на пальцах» - к их услугам будет современное оборудование и обучающие программы. </w:t>
      </w:r>
    </w:p>
    <w:p w:rsidR="009D701A" w:rsidRPr="00FA2544" w:rsidRDefault="009D701A" w:rsidP="00FA2544">
      <w:pPr>
        <w:pStyle w:val="2"/>
        <w:shd w:val="clear" w:color="auto" w:fill="FFFFFF"/>
        <w:spacing w:before="0" w:beforeAutospacing="0" w:after="0" w:afterAutospacing="0"/>
        <w:jc w:val="both"/>
        <w:rPr>
          <w:color w:val="222222"/>
          <w:sz w:val="24"/>
          <w:szCs w:val="24"/>
        </w:rPr>
      </w:pPr>
    </w:p>
    <w:p w:rsidR="009D701A" w:rsidRPr="00FA2544" w:rsidRDefault="009D701A" w:rsidP="00FA2544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222222"/>
          <w:sz w:val="24"/>
          <w:szCs w:val="24"/>
        </w:rPr>
      </w:pPr>
      <w:r w:rsidRPr="00FA2544">
        <w:rPr>
          <w:b w:val="0"/>
          <w:color w:val="222222"/>
          <w:sz w:val="24"/>
          <w:szCs w:val="24"/>
        </w:rPr>
        <w:t>В ПРОФЕССИЮ — ЧЕРЕЗ «ТОЧКУ РОСТА»</w:t>
      </w:r>
    </w:p>
    <w:p w:rsidR="009D701A" w:rsidRPr="00FA2544" w:rsidRDefault="001D167F" w:rsidP="00FA254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222222"/>
          <w:sz w:val="24"/>
          <w:szCs w:val="24"/>
        </w:rPr>
      </w:pPr>
      <w:r w:rsidRPr="00FA2544">
        <w:rPr>
          <w:b w:val="0"/>
          <w:color w:val="000000"/>
          <w:sz w:val="24"/>
          <w:szCs w:val="24"/>
        </w:rPr>
        <w:lastRenderedPageBreak/>
        <w:t>Для школьников качественное образование - реальная путевка в жизнь, поэтому «Точки роста» - правильное название.</w:t>
      </w:r>
      <w:r w:rsidR="009D701A" w:rsidRPr="00FA2544">
        <w:rPr>
          <w:b w:val="0"/>
          <w:color w:val="222222"/>
          <w:sz w:val="24"/>
          <w:szCs w:val="24"/>
        </w:rPr>
        <w:t xml:space="preserve"> </w:t>
      </w:r>
    </w:p>
    <w:p w:rsidR="009D701A" w:rsidRPr="00FA2544" w:rsidRDefault="009D701A" w:rsidP="00FA2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25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Педагоги уверены, что новые центры помогут ребятам сделать профессиональный выбор, ещё до выпуска из школы узнать, что </w:t>
      </w:r>
      <w:proofErr w:type="gramStart"/>
      <w:r w:rsidRPr="00FA25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себя представляют</w:t>
      </w:r>
      <w:proofErr w:type="gramEnd"/>
      <w:r w:rsidRPr="00FA25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современные профессии, где используются высокотехнологичное оборудование, приобрести трудовые навыки и познакомиться с рабочими специальностями.</w:t>
      </w:r>
    </w:p>
    <w:p w:rsidR="007642F2" w:rsidRDefault="007642F2" w:rsidP="009D701A">
      <w:pPr>
        <w:pStyle w:val="a3"/>
        <w:shd w:val="clear" w:color="auto" w:fill="FFFFFF"/>
        <w:spacing w:before="0" w:beforeAutospacing="0" w:after="180" w:afterAutospacing="0"/>
      </w:pPr>
    </w:p>
    <w:sectPr w:rsidR="007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F"/>
    <w:rsid w:val="001D167F"/>
    <w:rsid w:val="003B3584"/>
    <w:rsid w:val="004D23E6"/>
    <w:rsid w:val="007642F2"/>
    <w:rsid w:val="009D701A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7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1D167F"/>
  </w:style>
  <w:style w:type="character" w:styleId="a4">
    <w:name w:val="Strong"/>
    <w:basedOn w:val="a0"/>
    <w:uiPriority w:val="22"/>
    <w:qFormat/>
    <w:rsid w:val="001D167F"/>
    <w:rPr>
      <w:b/>
      <w:bCs/>
    </w:rPr>
  </w:style>
  <w:style w:type="character" w:customStyle="1" w:styleId="name-link">
    <w:name w:val="name-link"/>
    <w:basedOn w:val="a0"/>
    <w:rsid w:val="001D167F"/>
  </w:style>
  <w:style w:type="character" w:customStyle="1" w:styleId="20">
    <w:name w:val="Заголовок 2 Знак"/>
    <w:basedOn w:val="a0"/>
    <w:link w:val="2"/>
    <w:uiPriority w:val="9"/>
    <w:rsid w:val="009D7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7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1D167F"/>
  </w:style>
  <w:style w:type="character" w:styleId="a4">
    <w:name w:val="Strong"/>
    <w:basedOn w:val="a0"/>
    <w:uiPriority w:val="22"/>
    <w:qFormat/>
    <w:rsid w:val="001D167F"/>
    <w:rPr>
      <w:b/>
      <w:bCs/>
    </w:rPr>
  </w:style>
  <w:style w:type="character" w:customStyle="1" w:styleId="name-link">
    <w:name w:val="name-link"/>
    <w:basedOn w:val="a0"/>
    <w:rsid w:val="001D167F"/>
  </w:style>
  <w:style w:type="character" w:customStyle="1" w:styleId="20">
    <w:name w:val="Заголовок 2 Знак"/>
    <w:basedOn w:val="a0"/>
    <w:link w:val="2"/>
    <w:uiPriority w:val="9"/>
    <w:rsid w:val="009D7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2019-08-12T10:33:00Z</dcterms:created>
  <dcterms:modified xsi:type="dcterms:W3CDTF">2019-08-12T11:13:00Z</dcterms:modified>
</cp:coreProperties>
</file>